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E1318">
      <w:pPr>
        <w:pStyle w:val="3"/>
        <w:ind w:left="0" w:leftChars="0" w:firstLine="0" w:firstLineChars="0"/>
        <w:jc w:val="center"/>
        <w:rPr>
          <w:rFonts w:hint="eastAsia" w:ascii="宋体" w:hAnsi="宋体" w:eastAsia="宋体" w:cs="宋体"/>
          <w:b/>
          <w:bCs/>
          <w:sz w:val="36"/>
          <w:szCs w:val="36"/>
          <w:lang w:eastAsia="zh-CN"/>
        </w:rPr>
      </w:pPr>
      <w:r>
        <w:rPr>
          <w:rFonts w:hint="eastAsia" w:cs="Times New Roman"/>
          <w:b/>
          <w:bCs/>
          <w:color w:val="000000" w:themeColor="text1"/>
          <w:sz w:val="36"/>
          <w:szCs w:val="36"/>
          <w:lang w:val="en-US"/>
          <w14:textFill>
            <w14:solidFill>
              <w14:schemeClr w14:val="tx1"/>
            </w14:solidFill>
          </w14:textFill>
        </w:rPr>
        <w:t>天津市西青医院健康体检科外出体检租赁大客车和放射体检车</w:t>
      </w:r>
      <w:r>
        <w:rPr>
          <w:rFonts w:hint="eastAsia" w:cs="Times New Roman"/>
          <w:b/>
          <w:bCs/>
          <w:color w:val="000000" w:themeColor="text1"/>
          <w:sz w:val="36"/>
          <w:szCs w:val="36"/>
          <w:lang w:val="en-US" w:eastAsia="zh-CN"/>
          <w14:textFill>
            <w14:solidFill>
              <w14:schemeClr w14:val="tx1"/>
            </w14:solidFill>
          </w14:textFill>
        </w:rPr>
        <w:t>项目采购公告</w:t>
      </w:r>
    </w:p>
    <w:p w14:paraId="14CF88A3">
      <w:pPr>
        <w:keepNext w:val="0"/>
        <w:keepLines w:val="0"/>
        <w:pageBreakBefore w:val="0"/>
        <w:widowControl w:val="0"/>
        <w:kinsoku/>
        <w:wordWrap/>
        <w:overflowPunct/>
        <w:topLinePunct w:val="0"/>
        <w:autoSpaceDE/>
        <w:autoSpaceDN/>
        <w:bidi w:val="0"/>
        <w:adjustRightInd/>
        <w:snapToGrid/>
        <w:spacing w:line="360" w:lineRule="auto"/>
        <w:ind w:left="420" w:leftChars="200" w:firstLine="422" w:firstLineChars="15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一、采购项目名称</w:t>
      </w:r>
    </w:p>
    <w:p w14:paraId="71A636A6">
      <w:pPr>
        <w:pStyle w:val="3"/>
        <w:keepNext w:val="0"/>
        <w:keepLines w:val="0"/>
        <w:pageBreakBefore w:val="0"/>
        <w:widowControl w:val="0"/>
        <w:kinsoku/>
        <w:wordWrap/>
        <w:overflowPunct/>
        <w:topLinePunct w:val="0"/>
        <w:autoSpaceDE/>
        <w:autoSpaceDN/>
        <w:bidi w:val="0"/>
        <w:adjustRightInd/>
        <w:snapToGrid/>
        <w:spacing w:line="360" w:lineRule="auto"/>
        <w:ind w:left="420" w:leftChars="200" w:firstLine="450" w:firstLineChars="150"/>
        <w:textAlignment w:val="auto"/>
        <w:rPr>
          <w:rFonts w:hint="eastAsia" w:ascii="宋体" w:hAnsi="宋体" w:eastAsia="宋体" w:cs="宋体"/>
          <w:b w:val="0"/>
          <w:bCs w:val="0"/>
          <w:sz w:val="28"/>
          <w:szCs w:val="28"/>
          <w:lang w:eastAsia="zh-CN"/>
        </w:rPr>
      </w:pPr>
      <w:r>
        <w:rPr>
          <w:rFonts w:hint="eastAsia" w:cs="Times New Roman"/>
          <w:color w:val="000000" w:themeColor="text1"/>
          <w:sz w:val="30"/>
          <w:szCs w:val="30"/>
          <w:lang w:val="en-US"/>
          <w14:textFill>
            <w14:solidFill>
              <w14:schemeClr w14:val="tx1"/>
            </w14:solidFill>
          </w14:textFill>
        </w:rPr>
        <w:t>天津市西青医院健康体检科外出体检租赁大客车和放射体检车采购项目</w:t>
      </w:r>
    </w:p>
    <w:p w14:paraId="080D653D">
      <w:pPr>
        <w:keepNext w:val="0"/>
        <w:keepLines w:val="0"/>
        <w:pageBreakBefore w:val="0"/>
        <w:widowControl w:val="0"/>
        <w:kinsoku/>
        <w:wordWrap/>
        <w:overflowPunct/>
        <w:topLinePunct w:val="0"/>
        <w:autoSpaceDE/>
        <w:autoSpaceDN/>
        <w:bidi w:val="0"/>
        <w:adjustRightInd/>
        <w:snapToGrid/>
        <w:spacing w:line="360" w:lineRule="auto"/>
        <w:ind w:left="420" w:leftChars="200" w:firstLine="422" w:firstLineChars="15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二、采购单位</w:t>
      </w:r>
    </w:p>
    <w:p w14:paraId="68F870D1">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天津市西青医院健康体检科</w:t>
      </w:r>
    </w:p>
    <w:p w14:paraId="7F32A56E">
      <w:pPr>
        <w:keepNext w:val="0"/>
        <w:keepLines w:val="0"/>
        <w:pageBreakBefore w:val="0"/>
        <w:widowControl w:val="0"/>
        <w:kinsoku/>
        <w:wordWrap/>
        <w:overflowPunct/>
        <w:topLinePunct w:val="0"/>
        <w:autoSpaceDE/>
        <w:autoSpaceDN/>
        <w:bidi w:val="0"/>
        <w:adjustRightInd/>
        <w:snapToGrid/>
        <w:spacing w:line="360" w:lineRule="auto"/>
        <w:ind w:left="420" w:leftChars="200" w:firstLine="422" w:firstLineChars="15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三、采购项目概况</w:t>
      </w:r>
    </w:p>
    <w:p w14:paraId="31C22A92">
      <w:pPr>
        <w:keepNext w:val="0"/>
        <w:keepLines w:val="0"/>
        <w:pageBreakBefore w:val="0"/>
        <w:widowControl w:val="0"/>
        <w:kinsoku/>
        <w:wordWrap/>
        <w:overflowPunct/>
        <w:topLinePunct w:val="0"/>
        <w:autoSpaceDE/>
        <w:autoSpaceDN/>
        <w:bidi w:val="0"/>
        <w:adjustRightInd/>
        <w:snapToGrid/>
        <w:spacing w:line="360" w:lineRule="auto"/>
        <w:ind w:left="420" w:leftChars="200" w:firstLine="450" w:firstLineChars="150"/>
        <w:textAlignment w:val="auto"/>
        <w:rPr>
          <w:rFonts w:hint="eastAsia" w:ascii="宋体" w:hAnsi="宋体" w:eastAsia="宋体" w:cs="宋体"/>
          <w:sz w:val="28"/>
          <w:szCs w:val="28"/>
          <w:lang w:val="en-US"/>
        </w:rPr>
      </w:pPr>
      <w:r>
        <w:rPr>
          <w:rFonts w:hint="eastAsia" w:cs="Times New Roman"/>
          <w:sz w:val="30"/>
          <w:szCs w:val="30"/>
          <w:lang w:val="en-US" w:eastAsia="zh-CN"/>
        </w:rPr>
        <w:t>为</w:t>
      </w:r>
      <w:r>
        <w:rPr>
          <w:rFonts w:hint="eastAsia" w:ascii="宋体" w:hAnsi="宋体" w:eastAsia="宋体" w:cs="宋体"/>
          <w:sz w:val="28"/>
          <w:szCs w:val="28"/>
          <w:lang w:val="en-US" w:eastAsia="zh-CN"/>
        </w:rPr>
        <w:t>保障</w:t>
      </w:r>
      <w:r>
        <w:rPr>
          <w:rFonts w:hint="eastAsia" w:ascii="宋体" w:hAnsi="宋体" w:eastAsia="宋体" w:cs="宋体"/>
          <w:sz w:val="28"/>
          <w:szCs w:val="28"/>
          <w:lang w:val="en-US"/>
        </w:rPr>
        <w:t>健康体检科中高考、中小学生、征兵体检等外出</w:t>
      </w:r>
      <w:r>
        <w:rPr>
          <w:rFonts w:hint="eastAsia" w:ascii="宋体" w:hAnsi="宋体" w:eastAsia="宋体" w:cs="宋体"/>
          <w:sz w:val="28"/>
          <w:szCs w:val="28"/>
          <w:lang w:val="en-US" w:eastAsia="zh-CN"/>
        </w:rPr>
        <w:t>体检</w:t>
      </w:r>
      <w:r>
        <w:rPr>
          <w:rFonts w:hint="eastAsia" w:ascii="宋体" w:hAnsi="宋体" w:eastAsia="宋体" w:cs="宋体"/>
          <w:sz w:val="28"/>
          <w:szCs w:val="28"/>
          <w:lang w:val="en-US"/>
        </w:rPr>
        <w:t>任务，需要租赁</w:t>
      </w:r>
      <w:r>
        <w:rPr>
          <w:rFonts w:hint="eastAsia" w:ascii="宋体" w:hAnsi="宋体" w:eastAsia="宋体" w:cs="宋体"/>
          <w:sz w:val="28"/>
          <w:szCs w:val="28"/>
          <w:lang w:val="en-US" w:eastAsia="zh-CN"/>
        </w:rPr>
        <w:t>符合要求的</w:t>
      </w:r>
      <w:r>
        <w:rPr>
          <w:rFonts w:hint="eastAsia" w:ascii="宋体" w:hAnsi="宋体" w:eastAsia="宋体" w:cs="宋体"/>
          <w:sz w:val="28"/>
          <w:szCs w:val="28"/>
          <w:lang w:val="en-US"/>
        </w:rPr>
        <w:t>大客车接送医护人员、运送体检物资，</w:t>
      </w:r>
      <w:r>
        <w:rPr>
          <w:rFonts w:hint="eastAsia" w:ascii="宋体" w:hAnsi="宋体" w:eastAsia="宋体" w:cs="宋体"/>
          <w:sz w:val="28"/>
          <w:szCs w:val="28"/>
          <w:lang w:val="en-US" w:eastAsia="zh-CN"/>
        </w:rPr>
        <w:t>租赁放射体检车拍摄</w:t>
      </w:r>
      <w:r>
        <w:rPr>
          <w:rFonts w:hint="eastAsia" w:ascii="宋体" w:hAnsi="宋体" w:eastAsia="宋体" w:cs="宋体"/>
          <w:sz w:val="28"/>
          <w:szCs w:val="28"/>
          <w:lang w:val="en-US"/>
        </w:rPr>
        <w:t>“胸片”。</w:t>
      </w:r>
    </w:p>
    <w:p w14:paraId="6F3453C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采购方式：自行采购。</w:t>
      </w:r>
    </w:p>
    <w:p w14:paraId="6486AAE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预算金额：</w:t>
      </w:r>
      <w:r>
        <w:rPr>
          <w:rFonts w:hint="eastAsia" w:ascii="宋体" w:hAnsi="宋体" w:eastAsia="宋体" w:cs="宋体"/>
          <w:sz w:val="28"/>
          <w:szCs w:val="28"/>
        </w:rPr>
        <w:t>大客车：人民币</w:t>
      </w:r>
      <w:r>
        <w:rPr>
          <w:rFonts w:hint="eastAsia" w:ascii="宋体" w:hAnsi="宋体" w:eastAsia="宋体" w:cs="宋体"/>
          <w:sz w:val="28"/>
          <w:szCs w:val="28"/>
          <w:lang w:val="en-US" w:eastAsia="zh-CN"/>
        </w:rPr>
        <w:t>650</w:t>
      </w:r>
      <w:r>
        <w:rPr>
          <w:rFonts w:hint="eastAsia" w:ascii="宋体" w:hAnsi="宋体" w:eastAsia="宋体" w:cs="宋体"/>
          <w:sz w:val="28"/>
          <w:szCs w:val="28"/>
        </w:rPr>
        <w:t>元/天/辆</w:t>
      </w:r>
      <w:r>
        <w:rPr>
          <w:rFonts w:hint="eastAsia" w:ascii="宋体" w:hAnsi="宋体" w:eastAsia="宋体" w:cs="宋体"/>
          <w:sz w:val="28"/>
          <w:szCs w:val="28"/>
          <w:lang w:eastAsia="zh-CN"/>
        </w:rPr>
        <w:t>（包含驾驶员服务费、油费、维修保养费、保险费、过路费、水费、等一切费用）；</w:t>
      </w:r>
      <w:r>
        <w:rPr>
          <w:rFonts w:hint="eastAsia" w:ascii="宋体" w:hAnsi="宋体" w:eastAsia="宋体" w:cs="宋体"/>
          <w:sz w:val="28"/>
          <w:szCs w:val="28"/>
        </w:rPr>
        <w:t>放射车：人民币</w:t>
      </w:r>
      <w:r>
        <w:rPr>
          <w:rFonts w:hint="eastAsia" w:ascii="宋体" w:hAnsi="宋体" w:eastAsia="宋体" w:cs="宋体"/>
          <w:sz w:val="28"/>
          <w:szCs w:val="28"/>
          <w:lang w:val="en-US" w:eastAsia="zh-CN"/>
        </w:rPr>
        <w:t>1700</w:t>
      </w:r>
      <w:r>
        <w:rPr>
          <w:rFonts w:hint="eastAsia" w:ascii="宋体" w:hAnsi="宋体" w:eastAsia="宋体" w:cs="宋体"/>
          <w:sz w:val="28"/>
          <w:szCs w:val="28"/>
        </w:rPr>
        <w:t>元/天/辆</w:t>
      </w:r>
      <w:r>
        <w:rPr>
          <w:rFonts w:hint="eastAsia" w:ascii="宋体" w:hAnsi="宋体" w:eastAsia="宋体" w:cs="宋体"/>
          <w:sz w:val="28"/>
          <w:szCs w:val="28"/>
          <w:lang w:eastAsia="zh-CN"/>
        </w:rPr>
        <w:t>（包含</w:t>
      </w:r>
      <w:r>
        <w:rPr>
          <w:rFonts w:hint="eastAsia" w:ascii="宋体" w:hAnsi="宋体" w:eastAsia="宋体" w:cs="宋体"/>
          <w:sz w:val="28"/>
          <w:szCs w:val="28"/>
        </w:rPr>
        <w:t>车辆费用、车载X线机</w:t>
      </w:r>
      <w:r>
        <w:rPr>
          <w:rFonts w:hint="eastAsia" w:ascii="宋体" w:hAnsi="宋体" w:eastAsia="宋体" w:cs="宋体"/>
          <w:sz w:val="28"/>
          <w:szCs w:val="28"/>
          <w:lang w:val="en-US" w:eastAsia="zh-CN"/>
        </w:rPr>
        <w:t>费用、</w:t>
      </w:r>
      <w:r>
        <w:rPr>
          <w:rFonts w:hint="eastAsia" w:ascii="宋体" w:hAnsi="宋体" w:eastAsia="宋体" w:cs="宋体"/>
          <w:sz w:val="28"/>
          <w:szCs w:val="28"/>
        </w:rPr>
        <w:t>各项保险费、道桥费、车辆年审费、管理费及税金等</w:t>
      </w:r>
      <w:r>
        <w:rPr>
          <w:rFonts w:hint="eastAsia" w:ascii="宋体" w:hAnsi="宋体" w:eastAsia="宋体" w:cs="宋体"/>
          <w:sz w:val="28"/>
          <w:szCs w:val="28"/>
          <w:lang w:eastAsia="zh-CN"/>
        </w:rPr>
        <w:t>一切费用）。</w:t>
      </w:r>
    </w:p>
    <w:p w14:paraId="16F5617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付款方式：每次专项体检结束后按照实际用车天数结算。</w:t>
      </w:r>
    </w:p>
    <w:p w14:paraId="07CCE56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本次租赁服务期限为</w:t>
      </w:r>
      <w:r>
        <w:rPr>
          <w:rFonts w:hint="eastAsia" w:ascii="宋体" w:hAnsi="宋体" w:eastAsia="宋体" w:cs="宋体"/>
          <w:sz w:val="28"/>
          <w:szCs w:val="28"/>
        </w:rPr>
        <w:t>2026年3月1日——202</w:t>
      </w:r>
      <w:r>
        <w:rPr>
          <w:rFonts w:hint="eastAsia" w:ascii="宋体" w:hAnsi="宋体" w:eastAsia="宋体" w:cs="宋体"/>
          <w:sz w:val="28"/>
          <w:szCs w:val="28"/>
          <w:lang w:val="en-US" w:eastAsia="zh-CN"/>
        </w:rPr>
        <w:t>7</w:t>
      </w:r>
      <w:r>
        <w:rPr>
          <w:rFonts w:hint="eastAsia" w:ascii="宋体" w:hAnsi="宋体" w:eastAsia="宋体" w:cs="宋体"/>
          <w:sz w:val="28"/>
          <w:szCs w:val="28"/>
        </w:rPr>
        <w:t>年2月28日</w:t>
      </w:r>
      <w:r>
        <w:rPr>
          <w:rFonts w:hint="eastAsia" w:ascii="宋体" w:hAnsi="宋体" w:eastAsia="宋体" w:cs="宋体"/>
          <w:sz w:val="28"/>
          <w:szCs w:val="28"/>
          <w:lang w:eastAsia="zh-CN"/>
        </w:rPr>
        <w:t>。</w:t>
      </w:r>
    </w:p>
    <w:p w14:paraId="10A94C42">
      <w:pPr>
        <w:keepNext w:val="0"/>
        <w:keepLines w:val="0"/>
        <w:pageBreakBefore w:val="0"/>
        <w:widowControl w:val="0"/>
        <w:kinsoku/>
        <w:wordWrap/>
        <w:overflowPunct/>
        <w:topLinePunct w:val="0"/>
        <w:autoSpaceDE/>
        <w:autoSpaceDN/>
        <w:bidi w:val="0"/>
        <w:adjustRightInd/>
        <w:snapToGrid/>
        <w:spacing w:line="360" w:lineRule="auto"/>
        <w:ind w:left="420" w:leftChars="200" w:firstLine="422" w:firstLineChars="15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四、采购需求</w:t>
      </w:r>
    </w:p>
    <w:p w14:paraId="3CC5C995">
      <w:pPr>
        <w:keepNext w:val="0"/>
        <w:keepLines w:val="0"/>
        <w:pageBreakBefore w:val="0"/>
        <w:widowControl w:val="0"/>
        <w:kinsoku/>
        <w:wordWrap/>
        <w:overflowPunct/>
        <w:topLinePunct w:val="0"/>
        <w:autoSpaceDE/>
        <w:autoSpaceDN/>
        <w:bidi w:val="0"/>
        <w:adjustRightInd/>
        <w:snapToGrid/>
        <w:spacing w:line="360" w:lineRule="auto"/>
        <w:ind w:left="420" w:leftChars="200" w:firstLine="422" w:firstLineChars="15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（一）外出体检大客车要求</w:t>
      </w:r>
    </w:p>
    <w:p w14:paraId="41B1EBDA">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1. 车辆资质：具备有效行驶证、道路运输经营许可证，车辆年检合格，保险齐全（含交强险、商业三者险≥</w:t>
      </w:r>
      <w:r>
        <w:rPr>
          <w:rFonts w:hint="eastAsia" w:ascii="宋体" w:hAnsi="宋体" w:eastAsia="宋体" w:cs="宋体"/>
          <w:sz w:val="28"/>
          <w:szCs w:val="28"/>
          <w:lang w:val="en-US" w:eastAsia="zh-CN"/>
        </w:rPr>
        <w:t>3</w:t>
      </w:r>
      <w:r>
        <w:rPr>
          <w:rFonts w:hint="eastAsia" w:ascii="宋体" w:hAnsi="宋体" w:eastAsia="宋体" w:cs="宋体"/>
          <w:sz w:val="28"/>
          <w:szCs w:val="28"/>
        </w:rPr>
        <w:t>00万）。</w:t>
      </w:r>
    </w:p>
    <w:p w14:paraId="05657531">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sz w:val="28"/>
          <w:szCs w:val="28"/>
          <w:lang w:eastAsia="zh-CN"/>
        </w:rPr>
      </w:pPr>
      <w:r>
        <w:rPr>
          <w:rFonts w:hint="eastAsia" w:ascii="宋体" w:hAnsi="宋体" w:eastAsia="宋体" w:cs="宋体"/>
          <w:sz w:val="28"/>
          <w:szCs w:val="28"/>
        </w:rPr>
        <w:t>2. 车辆标准：车龄≤5年，核载人数≥35座，车况良好，空调、座椅、安全带等设施完好，配备应急救援工具。</w:t>
      </w:r>
      <w:r>
        <w:rPr>
          <w:rFonts w:hint="eastAsia" w:ascii="宋体" w:hAnsi="宋体" w:eastAsia="宋体" w:cs="宋体"/>
          <w:sz w:val="28"/>
          <w:szCs w:val="28"/>
          <w:lang w:eastAsia="zh-CN"/>
        </w:rPr>
        <w:t>每日保证车辆内外干净整洁。</w:t>
      </w:r>
    </w:p>
    <w:p w14:paraId="70430710">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3. 驾驶员要求：持A1驾驶证，驾龄≥5年，无重大交通事故记录，熟悉交通法规及体检相关线路。</w:t>
      </w:r>
    </w:p>
    <w:p w14:paraId="37EAE846">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4. 安全保障：车辆需安装GPS定位系统，支持实时监控，定期进行安全检测并提供报告。</w:t>
      </w:r>
    </w:p>
    <w:p w14:paraId="0DCD5206">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5.甲方</w:t>
      </w:r>
      <w:r>
        <w:rPr>
          <w:rFonts w:hint="default" w:ascii="宋体" w:hAnsi="宋体" w:eastAsia="宋体" w:cs="宋体"/>
          <w:sz w:val="28"/>
          <w:szCs w:val="28"/>
          <w:lang w:val="en-US" w:eastAsia="zh-CN"/>
        </w:rPr>
        <w:t>安排的每条行车路线，</w:t>
      </w:r>
      <w:r>
        <w:rPr>
          <w:rFonts w:hint="eastAsia" w:ascii="宋体" w:hAnsi="宋体" w:eastAsia="宋体" w:cs="宋体"/>
          <w:sz w:val="28"/>
          <w:szCs w:val="28"/>
          <w:lang w:val="en-US" w:eastAsia="zh-CN"/>
        </w:rPr>
        <w:t>乙方</w:t>
      </w:r>
      <w:r>
        <w:rPr>
          <w:rFonts w:hint="default" w:ascii="宋体" w:hAnsi="宋体" w:eastAsia="宋体" w:cs="宋体"/>
          <w:sz w:val="28"/>
          <w:szCs w:val="28"/>
          <w:lang w:val="en-US" w:eastAsia="zh-CN"/>
        </w:rPr>
        <w:t>应做到专人、专线、专车。服务车辆在履行合同期间如因维修或保养，必须调派同等条件、车况的车辆，并告知</w:t>
      </w:r>
      <w:r>
        <w:rPr>
          <w:rFonts w:hint="eastAsia" w:ascii="宋体" w:hAnsi="宋体" w:eastAsia="宋体" w:cs="宋体"/>
          <w:sz w:val="28"/>
          <w:szCs w:val="28"/>
          <w:lang w:val="en-US" w:eastAsia="zh-CN"/>
        </w:rPr>
        <w:t>甲方</w:t>
      </w:r>
      <w:r>
        <w:rPr>
          <w:rFonts w:hint="default" w:ascii="宋体" w:hAnsi="宋体" w:eastAsia="宋体" w:cs="宋体"/>
          <w:sz w:val="28"/>
          <w:szCs w:val="28"/>
          <w:lang w:val="en-US" w:eastAsia="zh-CN"/>
        </w:rPr>
        <w:t>同意后方可接载</w:t>
      </w:r>
      <w:r>
        <w:rPr>
          <w:rFonts w:hint="eastAsia" w:ascii="宋体" w:hAnsi="宋体" w:eastAsia="宋体" w:cs="宋体"/>
          <w:sz w:val="28"/>
          <w:szCs w:val="28"/>
          <w:lang w:val="en-US" w:eastAsia="zh-CN"/>
        </w:rPr>
        <w:t>甲方</w:t>
      </w:r>
      <w:r>
        <w:rPr>
          <w:rFonts w:hint="default" w:ascii="宋体" w:hAnsi="宋体" w:eastAsia="宋体" w:cs="宋体"/>
          <w:sz w:val="28"/>
          <w:szCs w:val="28"/>
          <w:lang w:val="en-US" w:eastAsia="zh-CN"/>
        </w:rPr>
        <w:t>员工。</w:t>
      </w:r>
    </w:p>
    <w:p w14:paraId="3B22FA9B">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default" w:ascii="宋体" w:hAnsi="宋体" w:eastAsia="宋体" w:cs="宋体"/>
          <w:sz w:val="28"/>
          <w:szCs w:val="28"/>
          <w:lang w:val="en-US" w:eastAsia="zh-CN"/>
        </w:rPr>
        <w:t>合同执行期间，</w:t>
      </w:r>
      <w:r>
        <w:rPr>
          <w:rFonts w:hint="eastAsia" w:ascii="宋体" w:hAnsi="宋体" w:eastAsia="宋体" w:cs="宋体"/>
          <w:sz w:val="28"/>
          <w:szCs w:val="28"/>
          <w:lang w:val="en-US" w:eastAsia="zh-CN"/>
        </w:rPr>
        <w:t>乙方</w:t>
      </w:r>
      <w:r>
        <w:rPr>
          <w:rFonts w:hint="default" w:ascii="宋体" w:hAnsi="宋体" w:eastAsia="宋体" w:cs="宋体"/>
          <w:sz w:val="28"/>
          <w:szCs w:val="28"/>
          <w:lang w:val="en-US" w:eastAsia="zh-CN"/>
        </w:rPr>
        <w:t>在行车载客时必须遵守交通法规按规定执行，确保乘客安全。如行车中发生交通事故，造成人员伤亡或车辆损坏，由</w:t>
      </w:r>
      <w:r>
        <w:rPr>
          <w:rFonts w:hint="eastAsia" w:ascii="宋体" w:hAnsi="宋体" w:eastAsia="宋体" w:cs="宋体"/>
          <w:sz w:val="28"/>
          <w:szCs w:val="28"/>
          <w:lang w:val="en-US" w:eastAsia="zh-CN"/>
        </w:rPr>
        <w:t>乙方</w:t>
      </w:r>
      <w:r>
        <w:rPr>
          <w:rFonts w:hint="default" w:ascii="宋体" w:hAnsi="宋体" w:eastAsia="宋体" w:cs="宋体"/>
          <w:sz w:val="28"/>
          <w:szCs w:val="28"/>
          <w:lang w:val="en-US" w:eastAsia="zh-CN"/>
        </w:rPr>
        <w:t>承担所有责任。</w:t>
      </w:r>
    </w:p>
    <w:p w14:paraId="48EBD3D0">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7.乙方</w:t>
      </w:r>
      <w:r>
        <w:rPr>
          <w:rFonts w:hint="default" w:ascii="宋体" w:hAnsi="宋体" w:eastAsia="宋体" w:cs="宋体"/>
          <w:sz w:val="28"/>
          <w:szCs w:val="28"/>
          <w:lang w:val="en-US" w:eastAsia="zh-CN"/>
        </w:rPr>
        <w:t>遇有</w:t>
      </w:r>
      <w:r>
        <w:rPr>
          <w:rFonts w:hint="eastAsia" w:ascii="宋体" w:hAnsi="宋体" w:eastAsia="宋体" w:cs="宋体"/>
          <w:sz w:val="28"/>
          <w:szCs w:val="28"/>
          <w:lang w:val="en-US" w:eastAsia="zh-CN"/>
        </w:rPr>
        <w:t>甲方</w:t>
      </w:r>
      <w:r>
        <w:rPr>
          <w:rFonts w:hint="default" w:ascii="宋体" w:hAnsi="宋体" w:eastAsia="宋体" w:cs="宋体"/>
          <w:sz w:val="28"/>
          <w:szCs w:val="28"/>
          <w:lang w:val="en-US" w:eastAsia="zh-CN"/>
        </w:rPr>
        <w:t>租赁通勤车增减或调整发车时间及车次，应积极配合做好车辆调度，并按照</w:t>
      </w:r>
      <w:r>
        <w:rPr>
          <w:rFonts w:hint="eastAsia" w:ascii="宋体" w:hAnsi="宋体" w:eastAsia="宋体" w:cs="宋体"/>
          <w:sz w:val="28"/>
          <w:szCs w:val="28"/>
          <w:lang w:val="en-US" w:eastAsia="zh-CN"/>
        </w:rPr>
        <w:t>甲方</w:t>
      </w:r>
      <w:r>
        <w:rPr>
          <w:rFonts w:hint="default" w:ascii="宋体" w:hAnsi="宋体" w:eastAsia="宋体" w:cs="宋体"/>
          <w:sz w:val="28"/>
          <w:szCs w:val="28"/>
          <w:lang w:val="en-US" w:eastAsia="zh-CN"/>
        </w:rPr>
        <w:t>要求提供通勤车服务。</w:t>
      </w:r>
    </w:p>
    <w:p w14:paraId="6ECF461B">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8.甲方</w:t>
      </w:r>
      <w:r>
        <w:rPr>
          <w:rFonts w:hint="default" w:ascii="宋体" w:hAnsi="宋体" w:eastAsia="宋体" w:cs="宋体"/>
          <w:sz w:val="28"/>
          <w:szCs w:val="28"/>
          <w:lang w:val="en-US" w:eastAsia="zh-CN"/>
        </w:rPr>
        <w:t>人员在乘坐班车时，如对供应商驾驶员服务不满意，可向</w:t>
      </w:r>
      <w:r>
        <w:rPr>
          <w:rFonts w:hint="eastAsia" w:ascii="宋体" w:hAnsi="宋体" w:eastAsia="宋体" w:cs="宋体"/>
          <w:sz w:val="28"/>
          <w:szCs w:val="28"/>
          <w:lang w:val="en-US" w:eastAsia="zh-CN"/>
        </w:rPr>
        <w:t>甲方</w:t>
      </w:r>
      <w:r>
        <w:rPr>
          <w:rFonts w:hint="default" w:ascii="宋体" w:hAnsi="宋体" w:eastAsia="宋体" w:cs="宋体"/>
          <w:sz w:val="28"/>
          <w:szCs w:val="28"/>
          <w:lang w:val="en-US" w:eastAsia="zh-CN"/>
        </w:rPr>
        <w:t>班车主管或现场调度反映，经双方确认属实，视情节甲方有权要求乙方更换驾驶员。</w:t>
      </w:r>
    </w:p>
    <w:p w14:paraId="36939CA9">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9.</w:t>
      </w:r>
      <w:r>
        <w:rPr>
          <w:rFonts w:hint="default" w:ascii="宋体" w:hAnsi="宋体" w:eastAsia="宋体" w:cs="宋体"/>
          <w:sz w:val="28"/>
          <w:szCs w:val="28"/>
          <w:lang w:val="en-US" w:eastAsia="zh-CN"/>
        </w:rPr>
        <w:t>供应商不能在旅游旺季抽调或更换运行的班车，如遇车辆需要维修的情况需先和</w:t>
      </w:r>
      <w:r>
        <w:rPr>
          <w:rFonts w:hint="eastAsia" w:ascii="宋体" w:hAnsi="宋体" w:eastAsia="宋体" w:cs="宋体"/>
          <w:sz w:val="28"/>
          <w:szCs w:val="28"/>
          <w:lang w:val="en-US" w:eastAsia="zh-CN"/>
        </w:rPr>
        <w:t>甲方</w:t>
      </w:r>
      <w:r>
        <w:rPr>
          <w:rFonts w:hint="default" w:ascii="宋体" w:hAnsi="宋体" w:eastAsia="宋体" w:cs="宋体"/>
          <w:sz w:val="28"/>
          <w:szCs w:val="28"/>
          <w:lang w:val="en-US" w:eastAsia="zh-CN"/>
        </w:rPr>
        <w:t>协商同意后执行。</w:t>
      </w:r>
    </w:p>
    <w:p w14:paraId="7D982BAE">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10.乙方</w:t>
      </w:r>
      <w:r>
        <w:rPr>
          <w:rFonts w:hint="default" w:ascii="宋体" w:hAnsi="宋体" w:eastAsia="宋体" w:cs="宋体"/>
          <w:sz w:val="28"/>
          <w:szCs w:val="28"/>
          <w:lang w:val="en-US" w:eastAsia="zh-CN"/>
        </w:rPr>
        <w:t>每月须接受</w:t>
      </w:r>
      <w:r>
        <w:rPr>
          <w:rFonts w:hint="eastAsia" w:ascii="宋体" w:hAnsi="宋体" w:eastAsia="宋体" w:cs="宋体"/>
          <w:sz w:val="28"/>
          <w:szCs w:val="28"/>
          <w:lang w:val="en-US" w:eastAsia="zh-CN"/>
        </w:rPr>
        <w:t>甲方</w:t>
      </w:r>
      <w:r>
        <w:rPr>
          <w:rFonts w:hint="default" w:ascii="宋体" w:hAnsi="宋体" w:eastAsia="宋体" w:cs="宋体"/>
          <w:sz w:val="28"/>
          <w:szCs w:val="28"/>
          <w:lang w:val="en-US" w:eastAsia="zh-CN"/>
        </w:rPr>
        <w:t>的监督考核。</w:t>
      </w:r>
    </w:p>
    <w:p w14:paraId="36B6C2F6">
      <w:pPr>
        <w:keepNext w:val="0"/>
        <w:keepLines w:val="0"/>
        <w:pageBreakBefore w:val="0"/>
        <w:widowControl w:val="0"/>
        <w:kinsoku/>
        <w:wordWrap/>
        <w:overflowPunct/>
        <w:topLinePunct w:val="0"/>
        <w:autoSpaceDE/>
        <w:autoSpaceDN/>
        <w:bidi w:val="0"/>
        <w:adjustRightInd/>
        <w:snapToGrid/>
        <w:spacing w:line="360" w:lineRule="auto"/>
        <w:ind w:left="420" w:leftChars="200" w:firstLine="422" w:firstLineChars="15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（二）放射体检车要求</w:t>
      </w:r>
    </w:p>
    <w:p w14:paraId="7B8E41F5">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sz w:val="28"/>
          <w:szCs w:val="28"/>
          <w:lang w:eastAsia="zh-CN"/>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lang w:eastAsia="zh-CN"/>
        </w:rPr>
        <w:t>车辆及设备资质：</w:t>
      </w:r>
      <w:r>
        <w:rPr>
          <w:rFonts w:hint="eastAsia" w:ascii="宋体" w:hAnsi="宋体" w:eastAsia="宋体" w:cs="宋体"/>
          <w:sz w:val="28"/>
          <w:szCs w:val="28"/>
        </w:rPr>
        <w:t>具备有效行驶证、道路运输经营许可证，车辆年检合格，保险齐全（含交强险、商业三者险≥</w:t>
      </w:r>
      <w:r>
        <w:rPr>
          <w:rFonts w:hint="eastAsia" w:ascii="宋体" w:hAnsi="宋体" w:eastAsia="宋体" w:cs="宋体"/>
          <w:sz w:val="28"/>
          <w:szCs w:val="28"/>
          <w:lang w:val="en-US" w:eastAsia="zh-CN"/>
        </w:rPr>
        <w:t>3</w:t>
      </w:r>
      <w:r>
        <w:rPr>
          <w:rFonts w:hint="eastAsia" w:ascii="宋体" w:hAnsi="宋体" w:eastAsia="宋体" w:cs="宋体"/>
          <w:sz w:val="28"/>
          <w:szCs w:val="28"/>
        </w:rPr>
        <w:t>00万）。车龄≤5年，车况良好，空调、座椅、安全带等设施完好，配备应急救援工具。</w:t>
      </w:r>
      <w:r>
        <w:rPr>
          <w:rFonts w:hint="eastAsia" w:ascii="宋体" w:hAnsi="宋体" w:eastAsia="宋体" w:cs="宋体"/>
          <w:sz w:val="28"/>
          <w:szCs w:val="28"/>
          <w:lang w:eastAsia="zh-CN"/>
        </w:rPr>
        <w:t>每日保证车辆内外干净整洁。</w:t>
      </w:r>
    </w:p>
    <w:p w14:paraId="54C8FAA5">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lang w:eastAsia="zh-CN"/>
        </w:rPr>
        <w:t>车辆需具备有效的行驶证、道路运输证、特种设备使用登记证，配备的放射体检设备（如DR机等）需具有医疗器械注册证、生产许可证，设备经法定检验机构检测合格并在有效期内，车辆符合放射性污染防护相关标准，具备有效的防护检测报告。</w:t>
      </w:r>
    </w:p>
    <w:p w14:paraId="1E98D646">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lang w:eastAsia="zh-CN"/>
        </w:rPr>
        <w:t>车辆及设备性能：车辆需满足复杂路况行驶要求，配备稳定的供电系统、空调系统及设备固定装置，确保放射设备在运输及使用过程中不受损、运行稳定；放射设备成像质量清晰，满足临床体检诊断需求，设备操作便捷，能保证一天完成</w:t>
      </w:r>
      <w:r>
        <w:rPr>
          <w:rFonts w:hint="eastAsia" w:ascii="宋体" w:hAnsi="宋体" w:eastAsia="宋体" w:cs="宋体"/>
          <w:b w:val="0"/>
          <w:bCs w:val="0"/>
          <w:sz w:val="28"/>
          <w:szCs w:val="28"/>
          <w:lang w:val="en-US" w:eastAsia="zh-CN"/>
        </w:rPr>
        <w:t>500人的拍摄任务，</w:t>
      </w:r>
      <w:r>
        <w:rPr>
          <w:rFonts w:hint="eastAsia" w:ascii="宋体" w:hAnsi="宋体" w:eastAsia="宋体" w:cs="宋体"/>
          <w:b w:val="0"/>
          <w:bCs w:val="0"/>
          <w:sz w:val="28"/>
          <w:szCs w:val="28"/>
          <w:lang w:eastAsia="zh-CN"/>
        </w:rPr>
        <w:t>支持快速开展体检工作。</w:t>
      </w:r>
    </w:p>
    <w:p w14:paraId="62ED4F7A">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lang w:eastAsia="zh-CN"/>
        </w:rPr>
        <w:t>配套服务：供应商需配备持有相关资质证书、熟悉放射设备操作及维护的专职技术人员，负责设备的安装、调试、操作及日常维护，确保体检过程中设备正常运行；技术人员需严格遵守放射防护相关规定，保障医护人员及体检人员的健康安全；供应商需提供设备故障应急处理方案，承诺在设备出现故障时</w:t>
      </w:r>
      <w:r>
        <w:rPr>
          <w:rFonts w:hint="eastAsia" w:ascii="宋体" w:hAnsi="宋体" w:eastAsia="宋体" w:cs="宋体"/>
          <w:b w:val="0"/>
          <w:bCs w:val="0"/>
          <w:sz w:val="28"/>
          <w:szCs w:val="28"/>
          <w:lang w:val="en-US" w:eastAsia="zh-CN"/>
        </w:rPr>
        <w:t>1小时</w:t>
      </w:r>
      <w:r>
        <w:rPr>
          <w:rFonts w:hint="eastAsia" w:ascii="宋体" w:hAnsi="宋体" w:eastAsia="宋体" w:cs="宋体"/>
          <w:b w:val="0"/>
          <w:bCs w:val="0"/>
          <w:sz w:val="28"/>
          <w:szCs w:val="28"/>
          <w:lang w:eastAsia="zh-CN"/>
        </w:rPr>
        <w:t>内到达现场维修，确保体检工作不受影响。</w:t>
      </w:r>
    </w:p>
    <w:p w14:paraId="62058CB1">
      <w:pPr>
        <w:pStyle w:val="2"/>
        <w:spacing w:before="0" w:after="0"/>
        <w:rPr>
          <w:rFonts w:hint="eastAsia" w:ascii="宋体" w:hAnsi="宋体" w:eastAsia="宋体" w:cs="宋体"/>
          <w:sz w:val="24"/>
          <w:szCs w:val="24"/>
        </w:rPr>
      </w:pPr>
      <w:bookmarkStart w:id="0" w:name="_Toc161384919"/>
      <w:bookmarkStart w:id="1" w:name="_Toc504677385"/>
      <w:r>
        <w:rPr>
          <w:rFonts w:hint="eastAsia" w:cs="宋体"/>
          <w:sz w:val="24"/>
          <w:szCs w:val="24"/>
          <w:lang w:val="en-US" w:eastAsia="zh-CN"/>
        </w:rPr>
        <w:t>具体技术</w:t>
      </w:r>
      <w:r>
        <w:rPr>
          <w:rFonts w:hint="eastAsia" w:ascii="宋体" w:hAnsi="宋体" w:eastAsia="宋体" w:cs="宋体"/>
          <w:sz w:val="24"/>
          <w:szCs w:val="24"/>
          <w:lang w:val="en-US" w:eastAsia="zh-CN"/>
        </w:rPr>
        <w:t>需求</w:t>
      </w:r>
      <w:bookmarkEnd w:id="0"/>
      <w:bookmarkEnd w:id="1"/>
    </w:p>
    <w:tbl>
      <w:tblPr>
        <w:tblStyle w:val="7"/>
        <w:tblW w:w="890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429"/>
        <w:gridCol w:w="5086"/>
        <w:gridCol w:w="760"/>
        <w:gridCol w:w="760"/>
      </w:tblGrid>
      <w:tr w14:paraId="4EF8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69" w:type="dxa"/>
            <w:shd w:val="clear" w:color="auto" w:fill="FBE5D5" w:themeFill="accent2" w:themeFillTint="33"/>
            <w:vAlign w:val="center"/>
          </w:tcPr>
          <w:p w14:paraId="1BC805B9">
            <w:pPr>
              <w:widowControl/>
              <w:jc w:val="center"/>
              <w:rPr>
                <w:rFonts w:hint="eastAsia" w:ascii="宋体" w:hAnsi="宋体" w:eastAsia="宋体" w:cs="宋体"/>
                <w:sz w:val="24"/>
                <w:szCs w:val="24"/>
              </w:rPr>
            </w:pPr>
            <w:r>
              <w:rPr>
                <w:rFonts w:hint="eastAsia" w:ascii="宋体" w:hAnsi="宋体" w:eastAsia="宋体" w:cs="宋体"/>
                <w:b/>
                <w:bCs/>
                <w:sz w:val="24"/>
                <w:szCs w:val="24"/>
              </w:rPr>
              <w:t>序号</w:t>
            </w:r>
          </w:p>
        </w:tc>
        <w:tc>
          <w:tcPr>
            <w:tcW w:w="1429" w:type="dxa"/>
            <w:shd w:val="clear" w:color="auto" w:fill="FBE5D5" w:themeFill="accent2" w:themeFillTint="33"/>
            <w:vAlign w:val="center"/>
          </w:tcPr>
          <w:p w14:paraId="6390531C">
            <w:pPr>
              <w:widowControl/>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rPr>
              <w:t>项目</w:t>
            </w:r>
            <w:r>
              <w:rPr>
                <w:rFonts w:hint="eastAsia" w:ascii="宋体" w:hAnsi="宋体" w:eastAsia="宋体" w:cs="宋体"/>
                <w:b/>
                <w:bCs/>
                <w:sz w:val="24"/>
                <w:szCs w:val="24"/>
                <w:lang w:val="en-US" w:eastAsia="zh-CN"/>
              </w:rPr>
              <w:t>需求</w:t>
            </w:r>
          </w:p>
        </w:tc>
        <w:tc>
          <w:tcPr>
            <w:tcW w:w="5086" w:type="dxa"/>
            <w:shd w:val="clear" w:color="auto" w:fill="FBE5D5" w:themeFill="accent2" w:themeFillTint="33"/>
            <w:vAlign w:val="center"/>
          </w:tcPr>
          <w:p w14:paraId="32D14F43">
            <w:pPr>
              <w:widowControl/>
              <w:jc w:val="center"/>
              <w:rPr>
                <w:rFonts w:hint="eastAsia" w:ascii="宋体" w:hAnsi="宋体" w:eastAsia="宋体" w:cs="宋体"/>
                <w:b/>
                <w:bCs/>
                <w:sz w:val="24"/>
                <w:szCs w:val="24"/>
              </w:rPr>
            </w:pPr>
            <w:r>
              <w:rPr>
                <w:rFonts w:hint="eastAsia" w:ascii="宋体" w:hAnsi="宋体" w:eastAsia="宋体" w:cs="宋体"/>
                <w:b/>
                <w:bCs/>
                <w:sz w:val="24"/>
                <w:szCs w:val="24"/>
              </w:rPr>
              <w:t>标准配置内容</w:t>
            </w:r>
          </w:p>
        </w:tc>
        <w:tc>
          <w:tcPr>
            <w:tcW w:w="760" w:type="dxa"/>
            <w:shd w:val="clear" w:color="auto" w:fill="FBE5D5" w:themeFill="accent2" w:themeFillTint="33"/>
            <w:vAlign w:val="center"/>
          </w:tcPr>
          <w:p w14:paraId="22DA7B02">
            <w:pPr>
              <w:widowControl/>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760" w:type="dxa"/>
            <w:shd w:val="clear" w:color="auto" w:fill="FBE5D5" w:themeFill="accent2" w:themeFillTint="33"/>
            <w:vAlign w:val="center"/>
          </w:tcPr>
          <w:p w14:paraId="32ADC203">
            <w:pPr>
              <w:widowControl/>
              <w:jc w:val="center"/>
              <w:rPr>
                <w:rFonts w:hint="eastAsia" w:ascii="宋体" w:hAnsi="宋体" w:eastAsia="宋体" w:cs="宋体"/>
                <w:b/>
                <w:bCs/>
                <w:sz w:val="24"/>
                <w:szCs w:val="24"/>
              </w:rPr>
            </w:pPr>
            <w:r>
              <w:rPr>
                <w:rFonts w:hint="eastAsia" w:ascii="宋体" w:hAnsi="宋体" w:eastAsia="宋体" w:cs="宋体"/>
                <w:b/>
                <w:bCs/>
                <w:sz w:val="24"/>
                <w:szCs w:val="24"/>
              </w:rPr>
              <w:t>单位</w:t>
            </w:r>
          </w:p>
        </w:tc>
      </w:tr>
      <w:tr w14:paraId="37B1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69" w:type="dxa"/>
            <w:shd w:val="clear" w:color="auto" w:fill="auto"/>
            <w:vAlign w:val="center"/>
          </w:tcPr>
          <w:p w14:paraId="35625342">
            <w:pPr>
              <w:pStyle w:val="10"/>
              <w:widowControl/>
              <w:numPr>
                <w:ilvl w:val="0"/>
                <w:numId w:val="2"/>
              </w:numPr>
              <w:ind w:firstLineChars="0"/>
              <w:jc w:val="center"/>
              <w:rPr>
                <w:rFonts w:hint="eastAsia" w:ascii="宋体" w:hAnsi="宋体" w:eastAsia="宋体" w:cs="宋体"/>
                <w:sz w:val="24"/>
                <w:szCs w:val="24"/>
              </w:rPr>
            </w:pPr>
          </w:p>
        </w:tc>
        <w:tc>
          <w:tcPr>
            <w:tcW w:w="1429" w:type="dxa"/>
            <w:shd w:val="clear" w:color="auto" w:fill="auto"/>
            <w:vAlign w:val="center"/>
          </w:tcPr>
          <w:p w14:paraId="1820EA83">
            <w:pPr>
              <w:widowControl/>
              <w:jc w:val="center"/>
              <w:rPr>
                <w:rFonts w:hint="eastAsia" w:ascii="宋体" w:hAnsi="宋体" w:eastAsia="宋体" w:cs="宋体"/>
                <w:sz w:val="24"/>
                <w:szCs w:val="24"/>
              </w:rPr>
            </w:pPr>
            <w:r>
              <w:rPr>
                <w:rFonts w:hint="eastAsia" w:ascii="宋体" w:hAnsi="宋体" w:eastAsia="宋体" w:cs="宋体"/>
                <w:sz w:val="24"/>
                <w:szCs w:val="24"/>
              </w:rPr>
              <w:t>医疗车</w:t>
            </w:r>
          </w:p>
        </w:tc>
        <w:tc>
          <w:tcPr>
            <w:tcW w:w="5086" w:type="dxa"/>
            <w:shd w:val="clear" w:color="auto" w:fill="auto"/>
            <w:vAlign w:val="center"/>
          </w:tcPr>
          <w:p w14:paraId="607FCB17">
            <w:pPr>
              <w:widowControl/>
              <w:jc w:val="left"/>
              <w:rPr>
                <w:rFonts w:hint="eastAsia" w:ascii="宋体" w:hAnsi="宋体" w:eastAsia="宋体" w:cs="宋体"/>
                <w:b/>
                <w:bCs/>
                <w:sz w:val="24"/>
                <w:szCs w:val="24"/>
              </w:rPr>
            </w:pPr>
            <w:r>
              <w:rPr>
                <w:rFonts w:hint="eastAsia" w:ascii="宋体" w:hAnsi="宋体" w:eastAsia="宋体" w:cs="宋体"/>
                <w:sz w:val="24"/>
                <w:szCs w:val="24"/>
              </w:rPr>
              <w:t>排放标准须符合用户当地登记挂牌要求。</w:t>
            </w:r>
          </w:p>
        </w:tc>
        <w:tc>
          <w:tcPr>
            <w:tcW w:w="760" w:type="dxa"/>
            <w:shd w:val="clear" w:color="auto" w:fill="auto"/>
            <w:vAlign w:val="center"/>
          </w:tcPr>
          <w:p w14:paraId="219F245F">
            <w:pPr>
              <w:widowControl/>
              <w:jc w:val="center"/>
              <w:rPr>
                <w:rFonts w:hint="eastAsia" w:ascii="宋体" w:hAnsi="宋体" w:eastAsia="宋体" w:cs="宋体"/>
                <w:sz w:val="24"/>
                <w:szCs w:val="24"/>
              </w:rPr>
            </w:pPr>
            <w:r>
              <w:rPr>
                <w:rFonts w:hint="eastAsia" w:ascii="宋体" w:hAnsi="宋体" w:eastAsia="宋体" w:cs="宋体"/>
                <w:sz w:val="24"/>
                <w:szCs w:val="24"/>
              </w:rPr>
              <w:t>1</w:t>
            </w:r>
          </w:p>
        </w:tc>
        <w:tc>
          <w:tcPr>
            <w:tcW w:w="760" w:type="dxa"/>
            <w:shd w:val="clear" w:color="auto" w:fill="auto"/>
            <w:vAlign w:val="center"/>
          </w:tcPr>
          <w:p w14:paraId="71432361">
            <w:pPr>
              <w:widowControl/>
              <w:jc w:val="center"/>
              <w:rPr>
                <w:rFonts w:hint="eastAsia" w:ascii="宋体" w:hAnsi="宋体" w:eastAsia="宋体" w:cs="宋体"/>
                <w:sz w:val="24"/>
                <w:szCs w:val="24"/>
              </w:rPr>
            </w:pPr>
            <w:r>
              <w:rPr>
                <w:rFonts w:hint="eastAsia" w:ascii="宋体" w:hAnsi="宋体" w:eastAsia="宋体" w:cs="宋体"/>
                <w:sz w:val="24"/>
                <w:szCs w:val="24"/>
              </w:rPr>
              <w:t>辆</w:t>
            </w:r>
          </w:p>
        </w:tc>
      </w:tr>
      <w:tr w14:paraId="18EF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9" w:type="dxa"/>
            <w:shd w:val="clear" w:color="auto" w:fill="auto"/>
            <w:vAlign w:val="center"/>
          </w:tcPr>
          <w:p w14:paraId="2566C7C8">
            <w:pPr>
              <w:pStyle w:val="10"/>
              <w:numPr>
                <w:ilvl w:val="0"/>
                <w:numId w:val="2"/>
              </w:numPr>
              <w:ind w:firstLineChars="0"/>
              <w:jc w:val="center"/>
              <w:rPr>
                <w:rFonts w:hint="eastAsia" w:ascii="宋体" w:hAnsi="宋体" w:eastAsia="宋体" w:cs="宋体"/>
                <w:sz w:val="24"/>
                <w:szCs w:val="24"/>
              </w:rPr>
            </w:pPr>
          </w:p>
        </w:tc>
        <w:tc>
          <w:tcPr>
            <w:tcW w:w="1429" w:type="dxa"/>
            <w:shd w:val="clear" w:color="auto" w:fill="auto"/>
            <w:vAlign w:val="center"/>
          </w:tcPr>
          <w:p w14:paraId="730B1C5E">
            <w:pPr>
              <w:widowControl/>
              <w:jc w:val="center"/>
              <w:rPr>
                <w:rFonts w:hint="eastAsia" w:ascii="宋体" w:hAnsi="宋体" w:eastAsia="宋体" w:cs="宋体"/>
                <w:sz w:val="24"/>
                <w:szCs w:val="24"/>
              </w:rPr>
            </w:pPr>
            <w:r>
              <w:rPr>
                <w:rFonts w:hint="eastAsia" w:ascii="宋体" w:hAnsi="宋体" w:eastAsia="宋体" w:cs="宋体"/>
                <w:color w:val="000000"/>
                <w:kern w:val="0"/>
                <w:sz w:val="24"/>
                <w:szCs w:val="24"/>
              </w:rPr>
              <w:t>车载数字化医用X射线摄影系统</w:t>
            </w:r>
          </w:p>
        </w:tc>
        <w:tc>
          <w:tcPr>
            <w:tcW w:w="5086" w:type="dxa"/>
            <w:shd w:val="clear" w:color="auto" w:fill="auto"/>
          </w:tcPr>
          <w:p w14:paraId="64F6444D">
            <w:pPr>
              <w:widowControl/>
              <w:rPr>
                <w:rFonts w:hint="eastAsia" w:ascii="宋体" w:hAnsi="宋体" w:eastAsia="宋体" w:cs="宋体"/>
                <w:sz w:val="24"/>
                <w:szCs w:val="24"/>
              </w:rPr>
            </w:pPr>
            <w:r>
              <w:rPr>
                <w:rFonts w:hint="eastAsia" w:ascii="宋体" w:hAnsi="宋体" w:eastAsia="宋体" w:cs="宋体"/>
                <w:color w:val="000000"/>
                <w:kern w:val="0"/>
                <w:sz w:val="24"/>
                <w:szCs w:val="24"/>
              </w:rPr>
              <w:t>用于医疗车胸部X线摄影。</w:t>
            </w:r>
          </w:p>
        </w:tc>
        <w:tc>
          <w:tcPr>
            <w:tcW w:w="760" w:type="dxa"/>
            <w:shd w:val="clear" w:color="auto" w:fill="auto"/>
            <w:vAlign w:val="center"/>
          </w:tcPr>
          <w:p w14:paraId="56A733E9">
            <w:pPr>
              <w:widowControl/>
              <w:jc w:val="center"/>
              <w:rPr>
                <w:rFonts w:hint="eastAsia" w:ascii="宋体" w:hAnsi="宋体" w:eastAsia="宋体" w:cs="宋体"/>
                <w:sz w:val="24"/>
                <w:szCs w:val="24"/>
              </w:rPr>
            </w:pPr>
            <w:r>
              <w:rPr>
                <w:rFonts w:hint="eastAsia" w:ascii="宋体" w:hAnsi="宋体" w:eastAsia="宋体" w:cs="宋体"/>
                <w:sz w:val="24"/>
                <w:szCs w:val="24"/>
              </w:rPr>
              <w:t>1</w:t>
            </w:r>
          </w:p>
        </w:tc>
        <w:tc>
          <w:tcPr>
            <w:tcW w:w="760" w:type="dxa"/>
            <w:shd w:val="clear" w:color="auto" w:fill="auto"/>
            <w:vAlign w:val="center"/>
          </w:tcPr>
          <w:p w14:paraId="677F47BC">
            <w:pPr>
              <w:widowControl/>
              <w:jc w:val="center"/>
              <w:rPr>
                <w:rFonts w:hint="eastAsia" w:ascii="宋体" w:hAnsi="宋体" w:eastAsia="宋体" w:cs="宋体"/>
                <w:sz w:val="24"/>
                <w:szCs w:val="24"/>
              </w:rPr>
            </w:pPr>
            <w:r>
              <w:rPr>
                <w:rFonts w:hint="eastAsia" w:ascii="宋体" w:hAnsi="宋体" w:eastAsia="宋体" w:cs="宋体"/>
                <w:sz w:val="24"/>
                <w:szCs w:val="24"/>
              </w:rPr>
              <w:t>套</w:t>
            </w:r>
          </w:p>
        </w:tc>
      </w:tr>
      <w:tr w14:paraId="3A5F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1" w:hRule="atLeast"/>
        </w:trPr>
        <w:tc>
          <w:tcPr>
            <w:tcW w:w="869" w:type="dxa"/>
            <w:shd w:val="clear" w:color="auto" w:fill="auto"/>
            <w:vAlign w:val="center"/>
          </w:tcPr>
          <w:p w14:paraId="4744AEB3">
            <w:pPr>
              <w:pStyle w:val="10"/>
              <w:numPr>
                <w:ilvl w:val="0"/>
                <w:numId w:val="2"/>
              </w:numPr>
              <w:ind w:firstLineChars="0"/>
              <w:jc w:val="center"/>
              <w:rPr>
                <w:rFonts w:hint="eastAsia" w:ascii="宋体" w:hAnsi="宋体" w:eastAsia="宋体" w:cs="宋体"/>
                <w:sz w:val="24"/>
                <w:szCs w:val="24"/>
              </w:rPr>
            </w:pPr>
          </w:p>
        </w:tc>
        <w:tc>
          <w:tcPr>
            <w:tcW w:w="1429" w:type="dxa"/>
            <w:shd w:val="clear" w:color="auto" w:fill="auto"/>
            <w:vAlign w:val="center"/>
          </w:tcPr>
          <w:p w14:paraId="30EEEAE3">
            <w:pPr>
              <w:widowControl/>
              <w:jc w:val="center"/>
              <w:rPr>
                <w:rFonts w:hint="eastAsia" w:ascii="宋体" w:hAnsi="宋体" w:eastAsia="宋体" w:cs="宋体"/>
                <w:sz w:val="24"/>
                <w:szCs w:val="24"/>
              </w:rPr>
            </w:pPr>
            <w:r>
              <w:rPr>
                <w:rFonts w:hint="eastAsia" w:ascii="宋体" w:hAnsi="宋体" w:eastAsia="宋体" w:cs="宋体"/>
                <w:color w:val="000000"/>
                <w:kern w:val="0"/>
                <w:sz w:val="24"/>
                <w:szCs w:val="24"/>
              </w:rPr>
              <w:t>铅防护机房</w:t>
            </w:r>
          </w:p>
        </w:tc>
        <w:tc>
          <w:tcPr>
            <w:tcW w:w="5086" w:type="dxa"/>
            <w:shd w:val="clear" w:color="auto" w:fill="auto"/>
            <w:vAlign w:val="center"/>
          </w:tcPr>
          <w:p w14:paraId="58B5C27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1）防护标准：X线防护水平符合《放射诊断放射防护要求》（GBZ130-2020）内的要求；</w:t>
            </w:r>
          </w:p>
          <w:p w14:paraId="4FF2D57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2）防护措施：机房四周采用高密度铅全面防护，防护当量不小于3mm/pb，铅板接缝交叠固定，射线照射方向背离X线操作台；</w:t>
            </w:r>
          </w:p>
          <w:p w14:paraId="31F49FA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3）前、后电动铅防护门，操作台一侧设置铅玻璃观察窗；</w:t>
            </w:r>
          </w:p>
          <w:p w14:paraId="109CDC6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4）机房门安装射线警示红灯和电离辐射警示标志；</w:t>
            </w:r>
          </w:p>
          <w:p w14:paraId="6CC0FB8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5）车载专用L型X光操作台，安装X光操作台对防护机房对讲系统；</w:t>
            </w:r>
          </w:p>
          <w:p w14:paraId="6F4D42C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6）铅房内设视频监控系统1套；</w:t>
            </w:r>
          </w:p>
          <w:p w14:paraId="427DE07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7）铅房内设置排风扇1套。</w:t>
            </w:r>
          </w:p>
        </w:tc>
        <w:tc>
          <w:tcPr>
            <w:tcW w:w="760" w:type="dxa"/>
            <w:shd w:val="clear" w:color="auto" w:fill="auto"/>
            <w:vAlign w:val="center"/>
          </w:tcPr>
          <w:p w14:paraId="72189263">
            <w:pPr>
              <w:widowControl/>
              <w:jc w:val="center"/>
              <w:rPr>
                <w:rFonts w:hint="eastAsia" w:ascii="宋体" w:hAnsi="宋体" w:eastAsia="宋体" w:cs="宋体"/>
                <w:sz w:val="24"/>
                <w:szCs w:val="24"/>
              </w:rPr>
            </w:pPr>
            <w:r>
              <w:rPr>
                <w:rFonts w:hint="eastAsia" w:ascii="宋体" w:hAnsi="宋体" w:eastAsia="宋体" w:cs="宋体"/>
                <w:sz w:val="24"/>
                <w:szCs w:val="24"/>
              </w:rPr>
              <w:t>1</w:t>
            </w:r>
          </w:p>
        </w:tc>
        <w:tc>
          <w:tcPr>
            <w:tcW w:w="760" w:type="dxa"/>
            <w:shd w:val="clear" w:color="auto" w:fill="auto"/>
            <w:vAlign w:val="center"/>
          </w:tcPr>
          <w:p w14:paraId="33B4CE69">
            <w:pPr>
              <w:widowControl/>
              <w:jc w:val="center"/>
              <w:rPr>
                <w:rFonts w:hint="eastAsia" w:ascii="宋体" w:hAnsi="宋体" w:eastAsia="宋体" w:cs="宋体"/>
                <w:sz w:val="24"/>
                <w:szCs w:val="24"/>
              </w:rPr>
            </w:pPr>
            <w:r>
              <w:rPr>
                <w:rFonts w:hint="eastAsia" w:ascii="宋体" w:hAnsi="宋体" w:eastAsia="宋体" w:cs="宋体"/>
                <w:sz w:val="24"/>
                <w:szCs w:val="24"/>
              </w:rPr>
              <w:t>套</w:t>
            </w:r>
          </w:p>
        </w:tc>
      </w:tr>
      <w:tr w14:paraId="5D66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69" w:type="dxa"/>
            <w:shd w:val="clear" w:color="auto" w:fill="auto"/>
            <w:vAlign w:val="center"/>
          </w:tcPr>
          <w:p w14:paraId="78430549">
            <w:pPr>
              <w:pStyle w:val="10"/>
              <w:numPr>
                <w:ilvl w:val="0"/>
                <w:numId w:val="2"/>
              </w:numPr>
              <w:ind w:firstLineChars="0"/>
              <w:jc w:val="center"/>
              <w:rPr>
                <w:rFonts w:hint="eastAsia" w:ascii="宋体" w:hAnsi="宋体" w:eastAsia="宋体" w:cs="宋体"/>
                <w:sz w:val="24"/>
                <w:szCs w:val="24"/>
              </w:rPr>
            </w:pPr>
          </w:p>
        </w:tc>
        <w:tc>
          <w:tcPr>
            <w:tcW w:w="1429" w:type="dxa"/>
            <w:vMerge w:val="restart"/>
            <w:shd w:val="clear" w:color="auto" w:fill="auto"/>
            <w:vAlign w:val="center"/>
          </w:tcPr>
          <w:p w14:paraId="3E2EC82B">
            <w:pPr>
              <w:widowControl/>
              <w:jc w:val="center"/>
              <w:rPr>
                <w:rFonts w:hint="eastAsia" w:ascii="宋体" w:hAnsi="宋体" w:eastAsia="宋体" w:cs="宋体"/>
                <w:sz w:val="24"/>
                <w:szCs w:val="24"/>
              </w:rPr>
            </w:pPr>
            <w:r>
              <w:rPr>
                <w:rFonts w:hint="eastAsia" w:ascii="宋体" w:hAnsi="宋体" w:eastAsia="宋体" w:cs="宋体"/>
                <w:sz w:val="24"/>
                <w:szCs w:val="24"/>
              </w:rPr>
              <w:t>空调</w:t>
            </w:r>
          </w:p>
        </w:tc>
        <w:tc>
          <w:tcPr>
            <w:tcW w:w="5086" w:type="dxa"/>
            <w:shd w:val="clear" w:color="auto" w:fill="auto"/>
            <w:vAlign w:val="center"/>
          </w:tcPr>
          <w:p w14:paraId="23C1DCD5">
            <w:pPr>
              <w:widowControl/>
              <w:jc w:val="left"/>
              <w:rPr>
                <w:rFonts w:hint="eastAsia" w:ascii="宋体" w:hAnsi="宋体" w:eastAsia="宋体" w:cs="宋体"/>
                <w:sz w:val="24"/>
                <w:szCs w:val="24"/>
              </w:rPr>
            </w:pPr>
            <w:r>
              <w:rPr>
                <w:rFonts w:hint="eastAsia" w:ascii="宋体" w:hAnsi="宋体" w:eastAsia="宋体" w:cs="宋体"/>
                <w:sz w:val="24"/>
                <w:szCs w:val="24"/>
              </w:rPr>
              <w:t>铅房内壁挂空调；</w:t>
            </w:r>
          </w:p>
        </w:tc>
        <w:tc>
          <w:tcPr>
            <w:tcW w:w="760" w:type="dxa"/>
            <w:shd w:val="clear" w:color="auto" w:fill="auto"/>
            <w:vAlign w:val="center"/>
          </w:tcPr>
          <w:p w14:paraId="5F41AE98">
            <w:pPr>
              <w:widowControl/>
              <w:jc w:val="center"/>
              <w:rPr>
                <w:rFonts w:hint="eastAsia" w:ascii="宋体" w:hAnsi="宋体" w:eastAsia="宋体" w:cs="宋体"/>
                <w:sz w:val="24"/>
                <w:szCs w:val="24"/>
              </w:rPr>
            </w:pPr>
            <w:r>
              <w:rPr>
                <w:rFonts w:hint="eastAsia" w:ascii="宋体" w:hAnsi="宋体" w:eastAsia="宋体" w:cs="宋体"/>
                <w:sz w:val="24"/>
                <w:szCs w:val="24"/>
              </w:rPr>
              <w:t>1</w:t>
            </w:r>
          </w:p>
        </w:tc>
        <w:tc>
          <w:tcPr>
            <w:tcW w:w="760" w:type="dxa"/>
            <w:shd w:val="clear" w:color="auto" w:fill="auto"/>
            <w:vAlign w:val="center"/>
          </w:tcPr>
          <w:p w14:paraId="75D3E78A">
            <w:pPr>
              <w:widowControl/>
              <w:jc w:val="center"/>
              <w:rPr>
                <w:rFonts w:hint="eastAsia" w:ascii="宋体" w:hAnsi="宋体" w:eastAsia="宋体" w:cs="宋体"/>
                <w:sz w:val="24"/>
                <w:szCs w:val="24"/>
              </w:rPr>
            </w:pPr>
            <w:r>
              <w:rPr>
                <w:rFonts w:hint="eastAsia" w:ascii="宋体" w:hAnsi="宋体" w:eastAsia="宋体" w:cs="宋体"/>
                <w:sz w:val="24"/>
                <w:szCs w:val="24"/>
              </w:rPr>
              <w:t>台</w:t>
            </w:r>
          </w:p>
        </w:tc>
      </w:tr>
      <w:tr w14:paraId="52BC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69" w:type="dxa"/>
            <w:shd w:val="clear" w:color="auto" w:fill="auto"/>
            <w:vAlign w:val="center"/>
          </w:tcPr>
          <w:p w14:paraId="42A27ABF">
            <w:pPr>
              <w:pStyle w:val="10"/>
              <w:numPr>
                <w:ilvl w:val="0"/>
                <w:numId w:val="2"/>
              </w:numPr>
              <w:ind w:firstLineChars="0"/>
              <w:jc w:val="center"/>
              <w:rPr>
                <w:rFonts w:hint="eastAsia" w:ascii="宋体" w:hAnsi="宋体" w:eastAsia="宋体" w:cs="宋体"/>
                <w:sz w:val="24"/>
                <w:szCs w:val="24"/>
              </w:rPr>
            </w:pPr>
          </w:p>
        </w:tc>
        <w:tc>
          <w:tcPr>
            <w:tcW w:w="1429" w:type="dxa"/>
            <w:vMerge w:val="continue"/>
            <w:shd w:val="clear" w:color="auto" w:fill="auto"/>
            <w:vAlign w:val="center"/>
          </w:tcPr>
          <w:p w14:paraId="6E4BD33E">
            <w:pPr>
              <w:widowControl/>
              <w:jc w:val="center"/>
              <w:rPr>
                <w:rFonts w:hint="eastAsia" w:ascii="宋体" w:hAnsi="宋体" w:eastAsia="宋体" w:cs="宋体"/>
                <w:sz w:val="24"/>
                <w:szCs w:val="24"/>
              </w:rPr>
            </w:pPr>
          </w:p>
        </w:tc>
        <w:tc>
          <w:tcPr>
            <w:tcW w:w="5086" w:type="dxa"/>
            <w:shd w:val="clear" w:color="auto" w:fill="auto"/>
            <w:vAlign w:val="center"/>
          </w:tcPr>
          <w:p w14:paraId="6DF3D3E7">
            <w:pPr>
              <w:widowControl/>
              <w:jc w:val="left"/>
              <w:rPr>
                <w:rFonts w:hint="eastAsia" w:ascii="宋体" w:hAnsi="宋体" w:eastAsia="宋体" w:cs="宋体"/>
                <w:sz w:val="24"/>
                <w:szCs w:val="24"/>
              </w:rPr>
            </w:pPr>
            <w:r>
              <w:rPr>
                <w:rFonts w:hint="eastAsia" w:ascii="宋体" w:hAnsi="宋体" w:eastAsia="宋体" w:cs="宋体"/>
                <w:sz w:val="24"/>
                <w:szCs w:val="24"/>
              </w:rPr>
              <w:t>DR操作区壁挂空调；</w:t>
            </w:r>
          </w:p>
        </w:tc>
        <w:tc>
          <w:tcPr>
            <w:tcW w:w="760" w:type="dxa"/>
            <w:shd w:val="clear" w:color="auto" w:fill="auto"/>
            <w:vAlign w:val="center"/>
          </w:tcPr>
          <w:p w14:paraId="3E1531CA">
            <w:pPr>
              <w:widowControl/>
              <w:jc w:val="center"/>
              <w:rPr>
                <w:rFonts w:hint="eastAsia" w:ascii="宋体" w:hAnsi="宋体" w:eastAsia="宋体" w:cs="宋体"/>
                <w:sz w:val="24"/>
                <w:szCs w:val="24"/>
              </w:rPr>
            </w:pPr>
            <w:r>
              <w:rPr>
                <w:rFonts w:hint="eastAsia" w:ascii="宋体" w:hAnsi="宋体" w:eastAsia="宋体" w:cs="宋体"/>
                <w:sz w:val="24"/>
                <w:szCs w:val="24"/>
              </w:rPr>
              <w:t>1</w:t>
            </w:r>
          </w:p>
        </w:tc>
        <w:tc>
          <w:tcPr>
            <w:tcW w:w="760" w:type="dxa"/>
            <w:shd w:val="clear" w:color="auto" w:fill="auto"/>
            <w:vAlign w:val="center"/>
          </w:tcPr>
          <w:p w14:paraId="4E23E960">
            <w:pPr>
              <w:widowControl/>
              <w:jc w:val="center"/>
              <w:rPr>
                <w:rFonts w:hint="eastAsia" w:ascii="宋体" w:hAnsi="宋体" w:eastAsia="宋体" w:cs="宋体"/>
                <w:sz w:val="24"/>
                <w:szCs w:val="24"/>
              </w:rPr>
            </w:pPr>
            <w:r>
              <w:rPr>
                <w:rFonts w:hint="eastAsia" w:ascii="宋体" w:hAnsi="宋体" w:eastAsia="宋体" w:cs="宋体"/>
                <w:sz w:val="24"/>
                <w:szCs w:val="24"/>
              </w:rPr>
              <w:t>台</w:t>
            </w:r>
          </w:p>
        </w:tc>
      </w:tr>
      <w:tr w14:paraId="31D4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69" w:type="dxa"/>
            <w:shd w:val="clear" w:color="auto" w:fill="auto"/>
            <w:vAlign w:val="center"/>
          </w:tcPr>
          <w:p w14:paraId="328262C9">
            <w:pPr>
              <w:pStyle w:val="10"/>
              <w:numPr>
                <w:ilvl w:val="0"/>
                <w:numId w:val="2"/>
              </w:numPr>
              <w:ind w:firstLineChars="0"/>
              <w:jc w:val="center"/>
              <w:rPr>
                <w:rFonts w:hint="eastAsia" w:ascii="宋体" w:hAnsi="宋体" w:eastAsia="宋体" w:cs="宋体"/>
                <w:sz w:val="24"/>
                <w:szCs w:val="24"/>
              </w:rPr>
            </w:pPr>
          </w:p>
        </w:tc>
        <w:tc>
          <w:tcPr>
            <w:tcW w:w="1429" w:type="dxa"/>
            <w:shd w:val="clear" w:color="auto" w:fill="auto"/>
            <w:vAlign w:val="center"/>
          </w:tcPr>
          <w:p w14:paraId="4F147902">
            <w:pPr>
              <w:widowControl/>
              <w:jc w:val="center"/>
              <w:rPr>
                <w:rFonts w:hint="eastAsia" w:ascii="宋体" w:hAnsi="宋体" w:eastAsia="宋体" w:cs="宋体"/>
                <w:sz w:val="24"/>
                <w:szCs w:val="24"/>
              </w:rPr>
            </w:pPr>
            <w:r>
              <w:rPr>
                <w:rFonts w:hint="eastAsia" w:ascii="宋体" w:hAnsi="宋体" w:eastAsia="宋体" w:cs="宋体"/>
                <w:sz w:val="24"/>
                <w:szCs w:val="24"/>
              </w:rPr>
              <w:t>服务设施</w:t>
            </w:r>
          </w:p>
        </w:tc>
        <w:tc>
          <w:tcPr>
            <w:tcW w:w="5086" w:type="dxa"/>
            <w:shd w:val="clear" w:color="auto" w:fill="auto"/>
            <w:vAlign w:val="center"/>
          </w:tcPr>
          <w:p w14:paraId="5F73203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1）衣帽钩2个；</w:t>
            </w:r>
          </w:p>
          <w:p w14:paraId="5EA7935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2）垃圾桶1个；</w:t>
            </w:r>
          </w:p>
          <w:p w14:paraId="5DCBE3F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3）UPS不间断电源1套；</w:t>
            </w:r>
          </w:p>
          <w:p w14:paraId="71F47A0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4）整车布置网线及网络端口。</w:t>
            </w:r>
          </w:p>
        </w:tc>
        <w:tc>
          <w:tcPr>
            <w:tcW w:w="760" w:type="dxa"/>
            <w:shd w:val="clear" w:color="auto" w:fill="auto"/>
            <w:vAlign w:val="center"/>
          </w:tcPr>
          <w:p w14:paraId="4AF94FF4">
            <w:pPr>
              <w:widowControl/>
              <w:jc w:val="center"/>
              <w:rPr>
                <w:rFonts w:hint="eastAsia" w:ascii="宋体" w:hAnsi="宋体" w:eastAsia="宋体" w:cs="宋体"/>
                <w:sz w:val="24"/>
                <w:szCs w:val="24"/>
              </w:rPr>
            </w:pPr>
            <w:r>
              <w:rPr>
                <w:rFonts w:hint="eastAsia" w:ascii="宋体" w:hAnsi="宋体" w:eastAsia="宋体" w:cs="宋体"/>
                <w:sz w:val="24"/>
                <w:szCs w:val="24"/>
              </w:rPr>
              <w:t>1</w:t>
            </w:r>
          </w:p>
        </w:tc>
        <w:tc>
          <w:tcPr>
            <w:tcW w:w="760" w:type="dxa"/>
            <w:shd w:val="clear" w:color="auto" w:fill="auto"/>
            <w:vAlign w:val="center"/>
          </w:tcPr>
          <w:p w14:paraId="597D2A84">
            <w:pPr>
              <w:widowControl/>
              <w:jc w:val="center"/>
              <w:rPr>
                <w:rFonts w:hint="eastAsia" w:ascii="宋体" w:hAnsi="宋体" w:eastAsia="宋体" w:cs="宋体"/>
                <w:sz w:val="24"/>
                <w:szCs w:val="24"/>
              </w:rPr>
            </w:pPr>
            <w:r>
              <w:rPr>
                <w:rFonts w:hint="eastAsia" w:ascii="宋体" w:hAnsi="宋体" w:eastAsia="宋体" w:cs="宋体"/>
                <w:sz w:val="24"/>
                <w:szCs w:val="24"/>
              </w:rPr>
              <w:t>套</w:t>
            </w:r>
          </w:p>
        </w:tc>
      </w:tr>
      <w:tr w14:paraId="4274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69" w:type="dxa"/>
            <w:shd w:val="clear" w:color="auto" w:fill="auto"/>
            <w:vAlign w:val="center"/>
          </w:tcPr>
          <w:p w14:paraId="51757A6C">
            <w:pPr>
              <w:pStyle w:val="10"/>
              <w:numPr>
                <w:ilvl w:val="0"/>
                <w:numId w:val="2"/>
              </w:numPr>
              <w:ind w:firstLineChars="0"/>
              <w:jc w:val="center"/>
              <w:rPr>
                <w:rFonts w:hint="eastAsia" w:ascii="宋体" w:hAnsi="宋体" w:eastAsia="宋体" w:cs="宋体"/>
                <w:sz w:val="24"/>
                <w:szCs w:val="24"/>
              </w:rPr>
            </w:pPr>
          </w:p>
        </w:tc>
        <w:tc>
          <w:tcPr>
            <w:tcW w:w="1429" w:type="dxa"/>
            <w:shd w:val="clear" w:color="auto" w:fill="auto"/>
            <w:vAlign w:val="center"/>
          </w:tcPr>
          <w:p w14:paraId="22E66A49">
            <w:pPr>
              <w:widowControl/>
              <w:jc w:val="center"/>
              <w:rPr>
                <w:rFonts w:hint="eastAsia" w:ascii="宋体" w:hAnsi="宋体" w:eastAsia="宋体" w:cs="宋体"/>
                <w:sz w:val="24"/>
                <w:szCs w:val="24"/>
              </w:rPr>
            </w:pPr>
            <w:r>
              <w:rPr>
                <w:rFonts w:hint="eastAsia" w:ascii="宋体" w:hAnsi="宋体" w:eastAsia="宋体" w:cs="宋体"/>
                <w:sz w:val="24"/>
                <w:szCs w:val="24"/>
              </w:rPr>
              <w:t>照明设施</w:t>
            </w:r>
          </w:p>
        </w:tc>
        <w:tc>
          <w:tcPr>
            <w:tcW w:w="5086" w:type="dxa"/>
            <w:shd w:val="clear" w:color="auto" w:fill="auto"/>
            <w:vAlign w:val="center"/>
          </w:tcPr>
          <w:p w14:paraId="7C883F51">
            <w:pPr>
              <w:widowControl/>
              <w:jc w:val="left"/>
              <w:rPr>
                <w:rFonts w:hint="eastAsia" w:ascii="宋体" w:hAnsi="宋体" w:eastAsia="宋体" w:cs="宋体"/>
                <w:sz w:val="24"/>
                <w:szCs w:val="24"/>
              </w:rPr>
            </w:pPr>
            <w:r>
              <w:rPr>
                <w:rFonts w:hint="eastAsia" w:ascii="宋体" w:hAnsi="宋体" w:eastAsia="宋体" w:cs="宋体"/>
                <w:sz w:val="24"/>
                <w:szCs w:val="24"/>
              </w:rPr>
              <w:t>车顶两侧安装LED长条照明灯</w:t>
            </w:r>
          </w:p>
        </w:tc>
        <w:tc>
          <w:tcPr>
            <w:tcW w:w="760" w:type="dxa"/>
            <w:shd w:val="clear" w:color="auto" w:fill="auto"/>
            <w:vAlign w:val="center"/>
          </w:tcPr>
          <w:p w14:paraId="11F20D99">
            <w:pPr>
              <w:widowControl/>
              <w:jc w:val="center"/>
              <w:rPr>
                <w:rFonts w:hint="eastAsia" w:ascii="宋体" w:hAnsi="宋体" w:eastAsia="宋体" w:cs="宋体"/>
                <w:sz w:val="24"/>
                <w:szCs w:val="24"/>
              </w:rPr>
            </w:pPr>
            <w:r>
              <w:rPr>
                <w:rFonts w:hint="eastAsia" w:ascii="宋体" w:hAnsi="宋体" w:eastAsia="宋体" w:cs="宋体"/>
                <w:sz w:val="24"/>
                <w:szCs w:val="24"/>
              </w:rPr>
              <w:t>1</w:t>
            </w:r>
          </w:p>
        </w:tc>
        <w:tc>
          <w:tcPr>
            <w:tcW w:w="760" w:type="dxa"/>
            <w:shd w:val="clear" w:color="auto" w:fill="auto"/>
            <w:vAlign w:val="center"/>
          </w:tcPr>
          <w:p w14:paraId="0E007423">
            <w:pPr>
              <w:widowControl/>
              <w:jc w:val="center"/>
              <w:rPr>
                <w:rFonts w:hint="eastAsia" w:ascii="宋体" w:hAnsi="宋体" w:eastAsia="宋体" w:cs="宋体"/>
                <w:sz w:val="24"/>
                <w:szCs w:val="24"/>
              </w:rPr>
            </w:pPr>
            <w:r>
              <w:rPr>
                <w:rFonts w:hint="eastAsia" w:ascii="宋体" w:hAnsi="宋体" w:eastAsia="宋体" w:cs="宋体"/>
                <w:sz w:val="24"/>
                <w:szCs w:val="24"/>
              </w:rPr>
              <w:t>套</w:t>
            </w:r>
          </w:p>
        </w:tc>
      </w:tr>
      <w:tr w14:paraId="1391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69" w:type="dxa"/>
            <w:shd w:val="clear" w:color="auto" w:fill="auto"/>
            <w:vAlign w:val="center"/>
          </w:tcPr>
          <w:p w14:paraId="7A814799">
            <w:pPr>
              <w:pStyle w:val="10"/>
              <w:numPr>
                <w:ilvl w:val="0"/>
                <w:numId w:val="2"/>
              </w:numPr>
              <w:ind w:firstLineChars="0"/>
              <w:jc w:val="center"/>
              <w:rPr>
                <w:rFonts w:hint="eastAsia" w:ascii="宋体" w:hAnsi="宋体" w:eastAsia="宋体" w:cs="宋体"/>
                <w:sz w:val="24"/>
                <w:szCs w:val="24"/>
              </w:rPr>
            </w:pPr>
          </w:p>
        </w:tc>
        <w:tc>
          <w:tcPr>
            <w:tcW w:w="1429" w:type="dxa"/>
            <w:vMerge w:val="restart"/>
            <w:shd w:val="clear" w:color="auto" w:fill="auto"/>
            <w:vAlign w:val="center"/>
          </w:tcPr>
          <w:p w14:paraId="4CA4BC75">
            <w:pPr>
              <w:widowControl/>
              <w:jc w:val="center"/>
              <w:rPr>
                <w:rFonts w:hint="eastAsia" w:ascii="宋体" w:hAnsi="宋体" w:eastAsia="宋体" w:cs="宋体"/>
                <w:sz w:val="24"/>
                <w:szCs w:val="24"/>
              </w:rPr>
            </w:pPr>
            <w:r>
              <w:rPr>
                <w:rFonts w:hint="eastAsia" w:ascii="宋体" w:hAnsi="宋体" w:eastAsia="宋体" w:cs="宋体"/>
                <w:sz w:val="24"/>
                <w:szCs w:val="24"/>
              </w:rPr>
              <w:t>配电系统</w:t>
            </w:r>
          </w:p>
        </w:tc>
        <w:tc>
          <w:tcPr>
            <w:tcW w:w="5086" w:type="dxa"/>
            <w:shd w:val="clear" w:color="auto" w:fill="auto"/>
            <w:vAlign w:val="center"/>
          </w:tcPr>
          <w:p w14:paraId="66DEA25A">
            <w:pPr>
              <w:widowControl/>
              <w:jc w:val="left"/>
              <w:rPr>
                <w:rFonts w:hint="eastAsia" w:ascii="宋体" w:hAnsi="宋体" w:eastAsia="宋体" w:cs="宋体"/>
                <w:sz w:val="24"/>
                <w:szCs w:val="24"/>
              </w:rPr>
            </w:pPr>
            <w:r>
              <w:rPr>
                <w:rFonts w:hint="eastAsia" w:ascii="宋体" w:hAnsi="宋体" w:eastAsia="宋体" w:cs="宋体"/>
                <w:sz w:val="24"/>
                <w:szCs w:val="24"/>
              </w:rPr>
              <w:t>配电箱（包含空气开关、指示灯等）</w:t>
            </w:r>
          </w:p>
        </w:tc>
        <w:tc>
          <w:tcPr>
            <w:tcW w:w="760" w:type="dxa"/>
            <w:shd w:val="clear" w:color="auto" w:fill="auto"/>
            <w:vAlign w:val="center"/>
          </w:tcPr>
          <w:p w14:paraId="06074C56">
            <w:pPr>
              <w:widowControl/>
              <w:jc w:val="center"/>
              <w:rPr>
                <w:rFonts w:hint="eastAsia" w:ascii="宋体" w:hAnsi="宋体" w:eastAsia="宋体" w:cs="宋体"/>
                <w:sz w:val="24"/>
                <w:szCs w:val="24"/>
              </w:rPr>
            </w:pPr>
            <w:r>
              <w:rPr>
                <w:rFonts w:hint="eastAsia" w:ascii="宋体" w:hAnsi="宋体" w:eastAsia="宋体" w:cs="宋体"/>
                <w:sz w:val="24"/>
                <w:szCs w:val="24"/>
              </w:rPr>
              <w:t>1</w:t>
            </w:r>
          </w:p>
        </w:tc>
        <w:tc>
          <w:tcPr>
            <w:tcW w:w="760" w:type="dxa"/>
            <w:shd w:val="clear" w:color="auto" w:fill="auto"/>
            <w:vAlign w:val="center"/>
          </w:tcPr>
          <w:p w14:paraId="61083976">
            <w:pPr>
              <w:widowControl/>
              <w:jc w:val="center"/>
              <w:rPr>
                <w:rFonts w:hint="eastAsia" w:ascii="宋体" w:hAnsi="宋体" w:eastAsia="宋体" w:cs="宋体"/>
                <w:sz w:val="24"/>
                <w:szCs w:val="24"/>
              </w:rPr>
            </w:pPr>
            <w:r>
              <w:rPr>
                <w:rFonts w:hint="eastAsia" w:ascii="宋体" w:hAnsi="宋体" w:eastAsia="宋体" w:cs="宋体"/>
                <w:sz w:val="24"/>
                <w:szCs w:val="24"/>
              </w:rPr>
              <w:t>套</w:t>
            </w:r>
          </w:p>
        </w:tc>
      </w:tr>
      <w:tr w14:paraId="0EC5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69" w:type="dxa"/>
            <w:shd w:val="clear" w:color="auto" w:fill="auto"/>
            <w:vAlign w:val="center"/>
          </w:tcPr>
          <w:p w14:paraId="46BF7181">
            <w:pPr>
              <w:pStyle w:val="10"/>
              <w:numPr>
                <w:ilvl w:val="0"/>
                <w:numId w:val="2"/>
              </w:numPr>
              <w:ind w:firstLineChars="0"/>
              <w:jc w:val="center"/>
              <w:rPr>
                <w:rFonts w:hint="eastAsia" w:ascii="宋体" w:hAnsi="宋体" w:eastAsia="宋体" w:cs="宋体"/>
                <w:sz w:val="24"/>
                <w:szCs w:val="24"/>
              </w:rPr>
            </w:pPr>
          </w:p>
        </w:tc>
        <w:tc>
          <w:tcPr>
            <w:tcW w:w="1429" w:type="dxa"/>
            <w:vMerge w:val="continue"/>
            <w:shd w:val="clear" w:color="auto" w:fill="auto"/>
            <w:vAlign w:val="center"/>
          </w:tcPr>
          <w:p w14:paraId="39722B72">
            <w:pPr>
              <w:widowControl/>
              <w:jc w:val="center"/>
              <w:rPr>
                <w:rFonts w:hint="eastAsia" w:ascii="宋体" w:hAnsi="宋体" w:eastAsia="宋体" w:cs="宋体"/>
                <w:sz w:val="24"/>
                <w:szCs w:val="24"/>
              </w:rPr>
            </w:pPr>
          </w:p>
        </w:tc>
        <w:tc>
          <w:tcPr>
            <w:tcW w:w="5086" w:type="dxa"/>
            <w:shd w:val="clear" w:color="auto" w:fill="auto"/>
            <w:vAlign w:val="center"/>
          </w:tcPr>
          <w:p w14:paraId="6BF97620">
            <w:pPr>
              <w:widowControl/>
              <w:jc w:val="left"/>
              <w:rPr>
                <w:rFonts w:hint="eastAsia" w:ascii="宋体" w:hAnsi="宋体" w:eastAsia="宋体" w:cs="宋体"/>
                <w:sz w:val="24"/>
                <w:szCs w:val="24"/>
              </w:rPr>
            </w:pPr>
            <w:r>
              <w:rPr>
                <w:rFonts w:hint="eastAsia" w:ascii="宋体" w:hAnsi="宋体" w:eastAsia="宋体" w:cs="宋体"/>
                <w:sz w:val="24"/>
                <w:szCs w:val="24"/>
              </w:rPr>
              <w:t>车内电源插座若干</w:t>
            </w:r>
          </w:p>
        </w:tc>
        <w:tc>
          <w:tcPr>
            <w:tcW w:w="760" w:type="dxa"/>
            <w:shd w:val="clear" w:color="auto" w:fill="auto"/>
            <w:vAlign w:val="center"/>
          </w:tcPr>
          <w:p w14:paraId="5C358EED">
            <w:pPr>
              <w:widowControl/>
              <w:jc w:val="center"/>
              <w:rPr>
                <w:rFonts w:hint="eastAsia" w:ascii="宋体" w:hAnsi="宋体" w:eastAsia="宋体" w:cs="宋体"/>
                <w:sz w:val="24"/>
                <w:szCs w:val="24"/>
              </w:rPr>
            </w:pPr>
            <w:r>
              <w:rPr>
                <w:rFonts w:hint="eastAsia" w:ascii="宋体" w:hAnsi="宋体" w:eastAsia="宋体" w:cs="宋体"/>
                <w:sz w:val="24"/>
                <w:szCs w:val="24"/>
              </w:rPr>
              <w:t>1</w:t>
            </w:r>
          </w:p>
        </w:tc>
        <w:tc>
          <w:tcPr>
            <w:tcW w:w="760" w:type="dxa"/>
            <w:shd w:val="clear" w:color="auto" w:fill="auto"/>
            <w:vAlign w:val="center"/>
          </w:tcPr>
          <w:p w14:paraId="0DB90A1E">
            <w:pPr>
              <w:widowControl/>
              <w:jc w:val="center"/>
              <w:rPr>
                <w:rFonts w:hint="eastAsia" w:ascii="宋体" w:hAnsi="宋体" w:eastAsia="宋体" w:cs="宋体"/>
                <w:sz w:val="24"/>
                <w:szCs w:val="24"/>
              </w:rPr>
            </w:pPr>
            <w:r>
              <w:rPr>
                <w:rFonts w:hint="eastAsia" w:ascii="宋体" w:hAnsi="宋体" w:eastAsia="宋体" w:cs="宋体"/>
                <w:sz w:val="24"/>
                <w:szCs w:val="24"/>
              </w:rPr>
              <w:t>套</w:t>
            </w:r>
          </w:p>
        </w:tc>
      </w:tr>
      <w:tr w14:paraId="3F83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69" w:type="dxa"/>
            <w:shd w:val="clear" w:color="auto" w:fill="auto"/>
            <w:vAlign w:val="center"/>
          </w:tcPr>
          <w:p w14:paraId="599EB3F2">
            <w:pPr>
              <w:pStyle w:val="10"/>
              <w:numPr>
                <w:ilvl w:val="0"/>
                <w:numId w:val="2"/>
              </w:numPr>
              <w:ind w:firstLineChars="0"/>
              <w:jc w:val="center"/>
              <w:rPr>
                <w:rFonts w:hint="eastAsia" w:ascii="宋体" w:hAnsi="宋体" w:eastAsia="宋体" w:cs="宋体"/>
                <w:sz w:val="24"/>
                <w:szCs w:val="24"/>
              </w:rPr>
            </w:pPr>
          </w:p>
        </w:tc>
        <w:tc>
          <w:tcPr>
            <w:tcW w:w="1429" w:type="dxa"/>
            <w:vMerge w:val="continue"/>
            <w:shd w:val="clear" w:color="auto" w:fill="auto"/>
            <w:vAlign w:val="center"/>
          </w:tcPr>
          <w:p w14:paraId="386A3B4F">
            <w:pPr>
              <w:widowControl/>
              <w:jc w:val="center"/>
              <w:rPr>
                <w:rFonts w:hint="eastAsia" w:ascii="宋体" w:hAnsi="宋体" w:eastAsia="宋体" w:cs="宋体"/>
                <w:sz w:val="24"/>
                <w:szCs w:val="24"/>
              </w:rPr>
            </w:pPr>
          </w:p>
        </w:tc>
        <w:tc>
          <w:tcPr>
            <w:tcW w:w="5086" w:type="dxa"/>
            <w:shd w:val="clear" w:color="auto" w:fill="auto"/>
            <w:vAlign w:val="center"/>
          </w:tcPr>
          <w:p w14:paraId="5E720ADB">
            <w:pPr>
              <w:widowControl/>
              <w:jc w:val="left"/>
              <w:rPr>
                <w:rFonts w:hint="eastAsia" w:ascii="宋体" w:hAnsi="宋体" w:eastAsia="宋体" w:cs="宋体"/>
                <w:sz w:val="24"/>
                <w:szCs w:val="24"/>
              </w:rPr>
            </w:pPr>
            <w:r>
              <w:rPr>
                <w:rFonts w:hint="eastAsia" w:ascii="宋体" w:hAnsi="宋体" w:eastAsia="宋体" w:cs="宋体"/>
                <w:sz w:val="24"/>
                <w:szCs w:val="24"/>
              </w:rPr>
              <w:t>专用接地装置（接地钎子、接地线、榔头）</w:t>
            </w:r>
          </w:p>
        </w:tc>
        <w:tc>
          <w:tcPr>
            <w:tcW w:w="760" w:type="dxa"/>
            <w:shd w:val="clear" w:color="auto" w:fill="auto"/>
            <w:vAlign w:val="center"/>
          </w:tcPr>
          <w:p w14:paraId="5817667F">
            <w:pPr>
              <w:widowControl/>
              <w:jc w:val="center"/>
              <w:rPr>
                <w:rFonts w:hint="eastAsia" w:ascii="宋体" w:hAnsi="宋体" w:eastAsia="宋体" w:cs="宋体"/>
                <w:sz w:val="24"/>
                <w:szCs w:val="24"/>
              </w:rPr>
            </w:pPr>
            <w:r>
              <w:rPr>
                <w:rFonts w:hint="eastAsia" w:ascii="宋体" w:hAnsi="宋体" w:eastAsia="宋体" w:cs="宋体"/>
                <w:sz w:val="24"/>
                <w:szCs w:val="24"/>
              </w:rPr>
              <w:t>1</w:t>
            </w:r>
          </w:p>
        </w:tc>
        <w:tc>
          <w:tcPr>
            <w:tcW w:w="760" w:type="dxa"/>
            <w:shd w:val="clear" w:color="auto" w:fill="auto"/>
            <w:vAlign w:val="center"/>
          </w:tcPr>
          <w:p w14:paraId="14C40868">
            <w:pPr>
              <w:widowControl/>
              <w:jc w:val="center"/>
              <w:rPr>
                <w:rFonts w:hint="eastAsia" w:ascii="宋体" w:hAnsi="宋体" w:eastAsia="宋体" w:cs="宋体"/>
                <w:sz w:val="24"/>
                <w:szCs w:val="24"/>
              </w:rPr>
            </w:pPr>
            <w:r>
              <w:rPr>
                <w:rFonts w:hint="eastAsia" w:ascii="宋体" w:hAnsi="宋体" w:eastAsia="宋体" w:cs="宋体"/>
                <w:sz w:val="24"/>
                <w:szCs w:val="24"/>
              </w:rPr>
              <w:t>套</w:t>
            </w:r>
          </w:p>
        </w:tc>
      </w:tr>
      <w:tr w14:paraId="2207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69" w:type="dxa"/>
            <w:shd w:val="clear" w:color="auto" w:fill="auto"/>
            <w:vAlign w:val="center"/>
          </w:tcPr>
          <w:p w14:paraId="27086285">
            <w:pPr>
              <w:pStyle w:val="10"/>
              <w:numPr>
                <w:ilvl w:val="0"/>
                <w:numId w:val="2"/>
              </w:numPr>
              <w:ind w:firstLineChars="0"/>
              <w:jc w:val="center"/>
              <w:rPr>
                <w:rFonts w:hint="eastAsia" w:ascii="宋体" w:hAnsi="宋体" w:eastAsia="宋体" w:cs="宋体"/>
                <w:sz w:val="24"/>
                <w:szCs w:val="24"/>
              </w:rPr>
            </w:pPr>
          </w:p>
        </w:tc>
        <w:tc>
          <w:tcPr>
            <w:tcW w:w="1429" w:type="dxa"/>
            <w:vMerge w:val="continue"/>
            <w:shd w:val="clear" w:color="auto" w:fill="auto"/>
            <w:vAlign w:val="center"/>
          </w:tcPr>
          <w:p w14:paraId="07B85D97">
            <w:pPr>
              <w:widowControl/>
              <w:jc w:val="center"/>
              <w:rPr>
                <w:rFonts w:hint="eastAsia" w:ascii="宋体" w:hAnsi="宋体" w:eastAsia="宋体" w:cs="宋体"/>
                <w:sz w:val="24"/>
                <w:szCs w:val="24"/>
              </w:rPr>
            </w:pPr>
          </w:p>
        </w:tc>
        <w:tc>
          <w:tcPr>
            <w:tcW w:w="5086" w:type="dxa"/>
            <w:shd w:val="clear" w:color="auto" w:fill="auto"/>
            <w:vAlign w:val="center"/>
          </w:tcPr>
          <w:p w14:paraId="46EB1218">
            <w:pPr>
              <w:widowControl/>
              <w:jc w:val="left"/>
              <w:rPr>
                <w:rFonts w:hint="eastAsia" w:ascii="宋体" w:hAnsi="宋体" w:eastAsia="宋体" w:cs="宋体"/>
                <w:sz w:val="24"/>
                <w:szCs w:val="24"/>
              </w:rPr>
            </w:pPr>
            <w:r>
              <w:rPr>
                <w:rFonts w:hint="eastAsia" w:ascii="宋体" w:hAnsi="宋体" w:eastAsia="宋体" w:cs="宋体"/>
                <w:sz w:val="24"/>
                <w:szCs w:val="24"/>
              </w:rPr>
              <w:t>30米电缆盘(220V)</w:t>
            </w:r>
          </w:p>
        </w:tc>
        <w:tc>
          <w:tcPr>
            <w:tcW w:w="760" w:type="dxa"/>
            <w:shd w:val="clear" w:color="auto" w:fill="auto"/>
            <w:vAlign w:val="center"/>
          </w:tcPr>
          <w:p w14:paraId="4321EAF3">
            <w:pPr>
              <w:widowControl/>
              <w:jc w:val="center"/>
              <w:rPr>
                <w:rFonts w:hint="eastAsia" w:ascii="宋体" w:hAnsi="宋体" w:eastAsia="宋体" w:cs="宋体"/>
                <w:sz w:val="24"/>
                <w:szCs w:val="24"/>
              </w:rPr>
            </w:pPr>
            <w:r>
              <w:rPr>
                <w:rFonts w:hint="eastAsia" w:ascii="宋体" w:hAnsi="宋体" w:eastAsia="宋体" w:cs="宋体"/>
                <w:sz w:val="24"/>
                <w:szCs w:val="24"/>
              </w:rPr>
              <w:t>1</w:t>
            </w:r>
          </w:p>
        </w:tc>
        <w:tc>
          <w:tcPr>
            <w:tcW w:w="760" w:type="dxa"/>
            <w:shd w:val="clear" w:color="auto" w:fill="auto"/>
            <w:vAlign w:val="center"/>
          </w:tcPr>
          <w:p w14:paraId="073F4A04">
            <w:pPr>
              <w:widowControl/>
              <w:jc w:val="center"/>
              <w:rPr>
                <w:rFonts w:hint="eastAsia" w:ascii="宋体" w:hAnsi="宋体" w:eastAsia="宋体" w:cs="宋体"/>
                <w:sz w:val="24"/>
                <w:szCs w:val="24"/>
              </w:rPr>
            </w:pPr>
            <w:r>
              <w:rPr>
                <w:rFonts w:hint="eastAsia" w:ascii="宋体" w:hAnsi="宋体" w:eastAsia="宋体" w:cs="宋体"/>
                <w:sz w:val="24"/>
                <w:szCs w:val="24"/>
              </w:rPr>
              <w:t>套</w:t>
            </w:r>
          </w:p>
        </w:tc>
      </w:tr>
    </w:tbl>
    <w:p w14:paraId="163155DB">
      <w:pPr>
        <w:pStyle w:val="2"/>
        <w:rPr>
          <w:rFonts w:hint="eastAsia" w:ascii="宋体" w:hAnsi="宋体" w:eastAsia="宋体" w:cs="宋体"/>
          <w:sz w:val="24"/>
          <w:szCs w:val="24"/>
          <w:lang w:val="en-US" w:eastAsia="zh-CN"/>
        </w:rPr>
      </w:pPr>
      <w:r>
        <w:rPr>
          <w:rFonts w:hint="eastAsia" w:ascii="宋体" w:hAnsi="宋体" w:eastAsia="宋体" w:cs="宋体"/>
          <w:sz w:val="24"/>
          <w:szCs w:val="24"/>
        </w:rPr>
        <w:t>移动医疗体检车</w:t>
      </w:r>
      <w:r>
        <w:rPr>
          <w:rFonts w:hint="eastAsia" w:ascii="宋体" w:hAnsi="宋体" w:eastAsia="宋体" w:cs="宋体"/>
          <w:sz w:val="24"/>
          <w:szCs w:val="24"/>
          <w:lang w:val="en-US" w:eastAsia="zh-CN"/>
        </w:rPr>
        <w:t>项目需求</w:t>
      </w:r>
    </w:p>
    <w:tbl>
      <w:tblPr>
        <w:tblStyle w:val="7"/>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627"/>
        <w:gridCol w:w="5177"/>
      </w:tblGrid>
      <w:tr w14:paraId="78D2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restart"/>
            <w:vAlign w:val="center"/>
          </w:tcPr>
          <w:p w14:paraId="0AF6AC14">
            <w:pPr>
              <w:jc w:val="center"/>
              <w:rPr>
                <w:rFonts w:hint="eastAsia" w:ascii="宋体" w:hAnsi="宋体" w:eastAsia="宋体" w:cs="宋体"/>
                <w:kern w:val="0"/>
                <w:sz w:val="24"/>
                <w:szCs w:val="24"/>
              </w:rPr>
            </w:pPr>
          </w:p>
        </w:tc>
        <w:tc>
          <w:tcPr>
            <w:tcW w:w="2627" w:type="dxa"/>
            <w:vAlign w:val="center"/>
          </w:tcPr>
          <w:p w14:paraId="3434327D">
            <w:pPr>
              <w:jc w:val="center"/>
              <w:rPr>
                <w:rFonts w:hint="eastAsia" w:ascii="宋体" w:hAnsi="宋体" w:eastAsia="宋体" w:cs="宋体"/>
                <w:kern w:val="0"/>
                <w:sz w:val="24"/>
                <w:szCs w:val="24"/>
              </w:rPr>
            </w:pPr>
            <w:r>
              <w:rPr>
                <w:rFonts w:hint="eastAsia" w:ascii="宋体" w:hAnsi="宋体" w:eastAsia="宋体" w:cs="宋体"/>
                <w:kern w:val="0"/>
                <w:sz w:val="24"/>
                <w:szCs w:val="24"/>
              </w:rPr>
              <w:t>总长（mm）</w:t>
            </w:r>
          </w:p>
        </w:tc>
        <w:tc>
          <w:tcPr>
            <w:tcW w:w="5177" w:type="dxa"/>
            <w:vAlign w:val="center"/>
          </w:tcPr>
          <w:p w14:paraId="5181BA3A">
            <w:pPr>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5990</w:t>
            </w:r>
          </w:p>
        </w:tc>
      </w:tr>
      <w:tr w14:paraId="4236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33383F73">
            <w:pPr>
              <w:jc w:val="center"/>
              <w:rPr>
                <w:rFonts w:hint="eastAsia" w:ascii="宋体" w:hAnsi="宋体" w:eastAsia="宋体" w:cs="宋体"/>
                <w:kern w:val="0"/>
                <w:sz w:val="24"/>
                <w:szCs w:val="24"/>
              </w:rPr>
            </w:pPr>
          </w:p>
        </w:tc>
        <w:tc>
          <w:tcPr>
            <w:tcW w:w="2627" w:type="dxa"/>
            <w:vAlign w:val="center"/>
          </w:tcPr>
          <w:p w14:paraId="0FE6FA6B">
            <w:pPr>
              <w:jc w:val="center"/>
              <w:rPr>
                <w:rFonts w:hint="eastAsia" w:ascii="宋体" w:hAnsi="宋体" w:eastAsia="宋体" w:cs="宋体"/>
                <w:kern w:val="0"/>
                <w:sz w:val="24"/>
                <w:szCs w:val="24"/>
              </w:rPr>
            </w:pPr>
            <w:r>
              <w:rPr>
                <w:rFonts w:hint="eastAsia" w:ascii="宋体" w:hAnsi="宋体" w:eastAsia="宋体" w:cs="宋体"/>
                <w:kern w:val="0"/>
                <w:sz w:val="24"/>
                <w:szCs w:val="24"/>
              </w:rPr>
              <w:t>总宽（mm）</w:t>
            </w:r>
          </w:p>
        </w:tc>
        <w:tc>
          <w:tcPr>
            <w:tcW w:w="5177" w:type="dxa"/>
            <w:vAlign w:val="center"/>
          </w:tcPr>
          <w:p w14:paraId="2B2193F8">
            <w:pPr>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2090</w:t>
            </w:r>
          </w:p>
        </w:tc>
      </w:tr>
      <w:tr w14:paraId="7F69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394D0B8E">
            <w:pPr>
              <w:jc w:val="center"/>
              <w:rPr>
                <w:rFonts w:hint="eastAsia" w:ascii="宋体" w:hAnsi="宋体" w:eastAsia="宋体" w:cs="宋体"/>
                <w:kern w:val="0"/>
                <w:sz w:val="24"/>
                <w:szCs w:val="24"/>
              </w:rPr>
            </w:pPr>
          </w:p>
        </w:tc>
        <w:tc>
          <w:tcPr>
            <w:tcW w:w="2627" w:type="dxa"/>
            <w:vAlign w:val="center"/>
          </w:tcPr>
          <w:p w14:paraId="5BC10A8B">
            <w:pPr>
              <w:jc w:val="center"/>
              <w:rPr>
                <w:rFonts w:hint="eastAsia" w:ascii="宋体" w:hAnsi="宋体" w:eastAsia="宋体" w:cs="宋体"/>
                <w:kern w:val="0"/>
                <w:sz w:val="24"/>
                <w:szCs w:val="24"/>
              </w:rPr>
            </w:pPr>
            <w:r>
              <w:rPr>
                <w:rFonts w:hint="eastAsia" w:ascii="宋体" w:hAnsi="宋体" w:eastAsia="宋体" w:cs="宋体"/>
                <w:kern w:val="0"/>
                <w:sz w:val="24"/>
                <w:szCs w:val="24"/>
              </w:rPr>
              <w:t>总高（mm）</w:t>
            </w:r>
          </w:p>
        </w:tc>
        <w:tc>
          <w:tcPr>
            <w:tcW w:w="5177" w:type="dxa"/>
            <w:vAlign w:val="center"/>
          </w:tcPr>
          <w:p w14:paraId="17BE6D09">
            <w:pPr>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2700</w:t>
            </w:r>
          </w:p>
        </w:tc>
      </w:tr>
      <w:tr w14:paraId="5CFD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15138A86">
            <w:pPr>
              <w:jc w:val="center"/>
              <w:rPr>
                <w:rFonts w:hint="eastAsia" w:ascii="宋体" w:hAnsi="宋体" w:eastAsia="宋体" w:cs="宋体"/>
                <w:kern w:val="0"/>
                <w:sz w:val="24"/>
                <w:szCs w:val="24"/>
              </w:rPr>
            </w:pPr>
          </w:p>
        </w:tc>
        <w:tc>
          <w:tcPr>
            <w:tcW w:w="2627" w:type="dxa"/>
            <w:vAlign w:val="center"/>
          </w:tcPr>
          <w:p w14:paraId="29B5FAF1">
            <w:pPr>
              <w:jc w:val="center"/>
              <w:rPr>
                <w:rFonts w:hint="eastAsia" w:ascii="宋体" w:hAnsi="宋体" w:eastAsia="宋体" w:cs="宋体"/>
                <w:kern w:val="0"/>
                <w:sz w:val="24"/>
                <w:szCs w:val="24"/>
              </w:rPr>
            </w:pPr>
            <w:r>
              <w:rPr>
                <w:rFonts w:hint="eastAsia" w:ascii="宋体" w:hAnsi="宋体" w:eastAsia="宋体" w:cs="宋体"/>
                <w:kern w:val="0"/>
                <w:sz w:val="24"/>
                <w:szCs w:val="24"/>
              </w:rPr>
              <w:t>公告座位</w:t>
            </w:r>
          </w:p>
        </w:tc>
        <w:tc>
          <w:tcPr>
            <w:tcW w:w="5177" w:type="dxa"/>
            <w:vAlign w:val="center"/>
          </w:tcPr>
          <w:p w14:paraId="4568B53C">
            <w:pPr>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3座（含司机椅）</w:t>
            </w:r>
          </w:p>
        </w:tc>
      </w:tr>
      <w:tr w14:paraId="1EE9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restart"/>
            <w:vAlign w:val="center"/>
          </w:tcPr>
          <w:p w14:paraId="75E8057D">
            <w:pPr>
              <w:jc w:val="center"/>
              <w:rPr>
                <w:rFonts w:hint="eastAsia" w:ascii="宋体" w:hAnsi="宋体" w:eastAsia="宋体" w:cs="宋体"/>
                <w:kern w:val="0"/>
                <w:sz w:val="24"/>
                <w:szCs w:val="24"/>
              </w:rPr>
            </w:pPr>
            <w:r>
              <w:rPr>
                <w:rFonts w:hint="eastAsia" w:ascii="宋体" w:hAnsi="宋体" w:eastAsia="宋体" w:cs="宋体"/>
                <w:kern w:val="0"/>
                <w:sz w:val="24"/>
                <w:szCs w:val="24"/>
              </w:rPr>
              <w:t>车</w:t>
            </w:r>
          </w:p>
          <w:p w14:paraId="6127954D">
            <w:pPr>
              <w:jc w:val="center"/>
              <w:rPr>
                <w:rFonts w:hint="eastAsia" w:ascii="宋体" w:hAnsi="宋体" w:eastAsia="宋体" w:cs="宋体"/>
                <w:kern w:val="0"/>
                <w:sz w:val="24"/>
                <w:szCs w:val="24"/>
              </w:rPr>
            </w:pPr>
            <w:r>
              <w:rPr>
                <w:rFonts w:hint="eastAsia" w:ascii="宋体" w:hAnsi="宋体" w:eastAsia="宋体" w:cs="宋体"/>
                <w:kern w:val="0"/>
                <w:sz w:val="24"/>
                <w:szCs w:val="24"/>
              </w:rPr>
              <w:t>身</w:t>
            </w:r>
          </w:p>
          <w:p w14:paraId="4697A5C8">
            <w:pPr>
              <w:jc w:val="center"/>
              <w:rPr>
                <w:rFonts w:hint="eastAsia" w:ascii="宋体" w:hAnsi="宋体" w:eastAsia="宋体" w:cs="宋体"/>
                <w:kern w:val="0"/>
                <w:sz w:val="24"/>
                <w:szCs w:val="24"/>
              </w:rPr>
            </w:pPr>
            <w:r>
              <w:rPr>
                <w:rFonts w:hint="eastAsia" w:ascii="宋体" w:hAnsi="宋体" w:eastAsia="宋体" w:cs="宋体"/>
                <w:kern w:val="0"/>
                <w:sz w:val="24"/>
                <w:szCs w:val="24"/>
              </w:rPr>
              <w:t>配</w:t>
            </w:r>
          </w:p>
          <w:p w14:paraId="42BFB855">
            <w:pPr>
              <w:jc w:val="center"/>
              <w:rPr>
                <w:rFonts w:hint="eastAsia" w:ascii="宋体" w:hAnsi="宋体" w:eastAsia="宋体" w:cs="宋体"/>
                <w:kern w:val="0"/>
                <w:sz w:val="24"/>
                <w:szCs w:val="24"/>
              </w:rPr>
            </w:pPr>
            <w:r>
              <w:rPr>
                <w:rFonts w:hint="eastAsia" w:ascii="宋体" w:hAnsi="宋体" w:eastAsia="宋体" w:cs="宋体"/>
                <w:kern w:val="0"/>
                <w:sz w:val="24"/>
                <w:szCs w:val="24"/>
              </w:rPr>
              <w:t>置</w:t>
            </w:r>
          </w:p>
        </w:tc>
        <w:tc>
          <w:tcPr>
            <w:tcW w:w="2627" w:type="dxa"/>
            <w:vAlign w:val="center"/>
          </w:tcPr>
          <w:p w14:paraId="500F6414">
            <w:pPr>
              <w:jc w:val="center"/>
              <w:rPr>
                <w:rFonts w:hint="eastAsia" w:ascii="宋体" w:hAnsi="宋体" w:eastAsia="宋体" w:cs="宋体"/>
                <w:kern w:val="0"/>
                <w:sz w:val="24"/>
                <w:szCs w:val="24"/>
              </w:rPr>
            </w:pPr>
            <w:r>
              <w:rPr>
                <w:rFonts w:hint="eastAsia" w:ascii="宋体" w:hAnsi="宋体" w:eastAsia="宋体" w:cs="宋体"/>
                <w:kern w:val="0"/>
                <w:sz w:val="24"/>
                <w:szCs w:val="24"/>
              </w:rPr>
              <w:t>车身结构</w:t>
            </w:r>
          </w:p>
        </w:tc>
        <w:tc>
          <w:tcPr>
            <w:tcW w:w="5177" w:type="dxa"/>
            <w:vAlign w:val="center"/>
          </w:tcPr>
          <w:p w14:paraId="797F2CE0">
            <w:pPr>
              <w:jc w:val="center"/>
              <w:rPr>
                <w:rFonts w:hint="eastAsia" w:ascii="宋体" w:hAnsi="宋体" w:eastAsia="宋体" w:cs="宋体"/>
                <w:kern w:val="0"/>
                <w:sz w:val="24"/>
                <w:szCs w:val="24"/>
              </w:rPr>
            </w:pPr>
            <w:r>
              <w:rPr>
                <w:rFonts w:hint="eastAsia" w:ascii="宋体" w:hAnsi="宋体" w:eastAsia="宋体" w:cs="宋体"/>
                <w:kern w:val="0"/>
                <w:sz w:val="24"/>
                <w:szCs w:val="24"/>
              </w:rPr>
              <w:t>普通承载式底盘</w:t>
            </w:r>
          </w:p>
        </w:tc>
      </w:tr>
      <w:tr w14:paraId="6AAC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024DA87B">
            <w:pPr>
              <w:jc w:val="center"/>
              <w:rPr>
                <w:rFonts w:hint="eastAsia" w:ascii="宋体" w:hAnsi="宋体" w:eastAsia="宋体" w:cs="宋体"/>
                <w:kern w:val="0"/>
                <w:sz w:val="24"/>
                <w:szCs w:val="24"/>
              </w:rPr>
            </w:pPr>
          </w:p>
        </w:tc>
        <w:tc>
          <w:tcPr>
            <w:tcW w:w="2627" w:type="dxa"/>
            <w:vAlign w:val="center"/>
          </w:tcPr>
          <w:p w14:paraId="78452463">
            <w:pPr>
              <w:jc w:val="center"/>
              <w:rPr>
                <w:rFonts w:hint="eastAsia" w:ascii="宋体" w:hAnsi="宋体" w:eastAsia="宋体" w:cs="宋体"/>
                <w:kern w:val="0"/>
                <w:sz w:val="24"/>
                <w:szCs w:val="24"/>
              </w:rPr>
            </w:pPr>
            <w:r>
              <w:rPr>
                <w:rFonts w:hint="eastAsia" w:ascii="宋体" w:hAnsi="宋体" w:eastAsia="宋体" w:cs="宋体"/>
                <w:kern w:val="0"/>
                <w:sz w:val="24"/>
                <w:szCs w:val="24"/>
              </w:rPr>
              <w:t>司机椅</w:t>
            </w:r>
          </w:p>
        </w:tc>
        <w:tc>
          <w:tcPr>
            <w:tcW w:w="5177" w:type="dxa"/>
            <w:vAlign w:val="center"/>
          </w:tcPr>
          <w:p w14:paraId="0F91E288">
            <w:pPr>
              <w:jc w:val="center"/>
              <w:rPr>
                <w:rFonts w:hint="eastAsia" w:ascii="宋体" w:hAnsi="宋体" w:eastAsia="宋体" w:cs="宋体"/>
                <w:kern w:val="0"/>
                <w:sz w:val="24"/>
                <w:szCs w:val="24"/>
              </w:rPr>
            </w:pPr>
            <w:r>
              <w:rPr>
                <w:rFonts w:hint="eastAsia" w:ascii="宋体" w:hAnsi="宋体" w:eastAsia="宋体" w:cs="宋体"/>
                <w:kern w:val="0"/>
                <w:sz w:val="24"/>
                <w:szCs w:val="24"/>
              </w:rPr>
              <w:t>主驾驶6向可调座椅</w:t>
            </w:r>
          </w:p>
        </w:tc>
      </w:tr>
      <w:tr w14:paraId="1DC6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69C06F15">
            <w:pPr>
              <w:jc w:val="center"/>
              <w:rPr>
                <w:rFonts w:hint="eastAsia" w:ascii="宋体" w:hAnsi="宋体" w:eastAsia="宋体" w:cs="宋体"/>
                <w:kern w:val="0"/>
                <w:sz w:val="24"/>
                <w:szCs w:val="24"/>
              </w:rPr>
            </w:pPr>
          </w:p>
        </w:tc>
        <w:tc>
          <w:tcPr>
            <w:tcW w:w="2627" w:type="dxa"/>
            <w:vAlign w:val="center"/>
          </w:tcPr>
          <w:p w14:paraId="16726E32">
            <w:pPr>
              <w:jc w:val="center"/>
              <w:rPr>
                <w:rFonts w:hint="eastAsia" w:ascii="宋体" w:hAnsi="宋体" w:eastAsia="宋体" w:cs="宋体"/>
                <w:kern w:val="0"/>
                <w:sz w:val="24"/>
                <w:szCs w:val="24"/>
              </w:rPr>
            </w:pPr>
            <w:r>
              <w:rPr>
                <w:rFonts w:hint="eastAsia" w:ascii="宋体" w:hAnsi="宋体" w:eastAsia="宋体" w:cs="宋体"/>
                <w:kern w:val="0"/>
                <w:sz w:val="24"/>
                <w:szCs w:val="24"/>
              </w:rPr>
              <w:t>乘客椅</w:t>
            </w:r>
          </w:p>
        </w:tc>
        <w:tc>
          <w:tcPr>
            <w:tcW w:w="5177" w:type="dxa"/>
            <w:vAlign w:val="center"/>
          </w:tcPr>
          <w:p w14:paraId="3EFA276A">
            <w:pPr>
              <w:jc w:val="center"/>
              <w:rPr>
                <w:rFonts w:hint="eastAsia" w:ascii="宋体" w:hAnsi="宋体" w:eastAsia="宋体" w:cs="宋体"/>
                <w:kern w:val="0"/>
                <w:sz w:val="24"/>
                <w:szCs w:val="24"/>
              </w:rPr>
            </w:pPr>
            <w:r>
              <w:rPr>
                <w:rFonts w:hint="eastAsia" w:ascii="宋体" w:hAnsi="宋体" w:eastAsia="宋体" w:cs="宋体"/>
                <w:kern w:val="0"/>
                <w:sz w:val="24"/>
                <w:szCs w:val="24"/>
              </w:rPr>
              <w:t>双人可调座椅</w:t>
            </w:r>
          </w:p>
        </w:tc>
      </w:tr>
      <w:tr w14:paraId="1C57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740A82F7">
            <w:pPr>
              <w:jc w:val="center"/>
              <w:rPr>
                <w:rFonts w:hint="eastAsia" w:ascii="宋体" w:hAnsi="宋体" w:eastAsia="宋体" w:cs="宋体"/>
                <w:kern w:val="0"/>
                <w:sz w:val="24"/>
                <w:szCs w:val="24"/>
              </w:rPr>
            </w:pPr>
          </w:p>
        </w:tc>
        <w:tc>
          <w:tcPr>
            <w:tcW w:w="2627" w:type="dxa"/>
            <w:vAlign w:val="center"/>
          </w:tcPr>
          <w:p w14:paraId="524F3132">
            <w:pPr>
              <w:jc w:val="center"/>
              <w:rPr>
                <w:rFonts w:hint="eastAsia" w:ascii="宋体" w:hAnsi="宋体" w:eastAsia="宋体" w:cs="宋体"/>
                <w:kern w:val="0"/>
                <w:sz w:val="24"/>
                <w:szCs w:val="24"/>
              </w:rPr>
            </w:pPr>
            <w:r>
              <w:rPr>
                <w:rFonts w:hint="eastAsia" w:ascii="宋体" w:hAnsi="宋体" w:eastAsia="宋体" w:cs="宋体"/>
                <w:kern w:val="0"/>
                <w:sz w:val="24"/>
                <w:szCs w:val="24"/>
              </w:rPr>
              <w:t>侧窗</w:t>
            </w:r>
          </w:p>
        </w:tc>
        <w:tc>
          <w:tcPr>
            <w:tcW w:w="5177" w:type="dxa"/>
            <w:vAlign w:val="center"/>
          </w:tcPr>
          <w:p w14:paraId="431F218E">
            <w:pPr>
              <w:jc w:val="left"/>
              <w:rPr>
                <w:rFonts w:hint="eastAsia" w:ascii="宋体" w:hAnsi="宋体" w:eastAsia="宋体" w:cs="宋体"/>
                <w:kern w:val="0"/>
                <w:sz w:val="24"/>
                <w:szCs w:val="24"/>
              </w:rPr>
            </w:pPr>
            <w:r>
              <w:rPr>
                <w:rFonts w:hint="eastAsia" w:ascii="宋体" w:hAnsi="宋体" w:eastAsia="宋体" w:cs="宋体"/>
                <w:kern w:val="0"/>
                <w:sz w:val="24"/>
                <w:szCs w:val="24"/>
              </w:rPr>
              <w:t>主、副驾驶为电动升降窗，其余为全封闭式钢化玻璃；</w:t>
            </w:r>
          </w:p>
        </w:tc>
      </w:tr>
      <w:tr w14:paraId="45AB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57B250B0">
            <w:pPr>
              <w:jc w:val="center"/>
              <w:rPr>
                <w:rFonts w:hint="eastAsia" w:ascii="宋体" w:hAnsi="宋体" w:eastAsia="宋体" w:cs="宋体"/>
                <w:kern w:val="0"/>
                <w:sz w:val="24"/>
                <w:szCs w:val="24"/>
              </w:rPr>
            </w:pPr>
          </w:p>
        </w:tc>
        <w:tc>
          <w:tcPr>
            <w:tcW w:w="2627" w:type="dxa"/>
            <w:vAlign w:val="center"/>
          </w:tcPr>
          <w:p w14:paraId="6ECE534A">
            <w:pPr>
              <w:jc w:val="center"/>
              <w:rPr>
                <w:rFonts w:hint="eastAsia" w:ascii="宋体" w:hAnsi="宋体" w:eastAsia="宋体" w:cs="宋体"/>
                <w:kern w:val="0"/>
                <w:sz w:val="24"/>
                <w:szCs w:val="24"/>
              </w:rPr>
            </w:pPr>
            <w:r>
              <w:rPr>
                <w:rFonts w:hint="eastAsia" w:ascii="宋体" w:hAnsi="宋体" w:eastAsia="宋体" w:cs="宋体"/>
                <w:kern w:val="0"/>
                <w:sz w:val="24"/>
                <w:szCs w:val="24"/>
              </w:rPr>
              <w:t>自动破窗器</w:t>
            </w:r>
          </w:p>
        </w:tc>
        <w:tc>
          <w:tcPr>
            <w:tcW w:w="5177" w:type="dxa"/>
            <w:vAlign w:val="center"/>
          </w:tcPr>
          <w:p w14:paraId="7C5E3889">
            <w:pPr>
              <w:jc w:val="center"/>
              <w:rPr>
                <w:rFonts w:hint="eastAsia" w:ascii="宋体" w:hAnsi="宋体" w:eastAsia="宋体" w:cs="宋体"/>
                <w:kern w:val="0"/>
                <w:sz w:val="24"/>
                <w:szCs w:val="24"/>
              </w:rPr>
            </w:pPr>
            <w:r>
              <w:rPr>
                <w:rFonts w:hint="eastAsia" w:ascii="宋体" w:hAnsi="宋体" w:eastAsia="宋体" w:cs="宋体"/>
                <w:kern w:val="0"/>
                <w:sz w:val="24"/>
                <w:szCs w:val="24"/>
              </w:rPr>
              <w:t>有安全锤</w:t>
            </w:r>
          </w:p>
        </w:tc>
      </w:tr>
      <w:tr w14:paraId="1B85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6FBBCE2E">
            <w:pPr>
              <w:jc w:val="center"/>
              <w:rPr>
                <w:rFonts w:hint="eastAsia" w:ascii="宋体" w:hAnsi="宋体" w:eastAsia="宋体" w:cs="宋体"/>
                <w:kern w:val="0"/>
                <w:sz w:val="24"/>
                <w:szCs w:val="24"/>
              </w:rPr>
            </w:pPr>
          </w:p>
        </w:tc>
        <w:tc>
          <w:tcPr>
            <w:tcW w:w="2627" w:type="dxa"/>
            <w:vAlign w:val="center"/>
          </w:tcPr>
          <w:p w14:paraId="12E1BCCA">
            <w:pPr>
              <w:jc w:val="center"/>
              <w:rPr>
                <w:rFonts w:hint="eastAsia" w:ascii="宋体" w:hAnsi="宋体" w:eastAsia="宋体" w:cs="宋体"/>
                <w:kern w:val="0"/>
                <w:sz w:val="24"/>
                <w:szCs w:val="24"/>
              </w:rPr>
            </w:pPr>
            <w:r>
              <w:rPr>
                <w:rFonts w:hint="eastAsia" w:ascii="宋体" w:hAnsi="宋体" w:eastAsia="宋体" w:cs="宋体"/>
                <w:kern w:val="0"/>
                <w:sz w:val="24"/>
                <w:szCs w:val="24"/>
              </w:rPr>
              <w:t>内饰</w:t>
            </w:r>
          </w:p>
        </w:tc>
        <w:tc>
          <w:tcPr>
            <w:tcW w:w="5177" w:type="dxa"/>
            <w:vAlign w:val="center"/>
          </w:tcPr>
          <w:p w14:paraId="79145171">
            <w:pPr>
              <w:jc w:val="center"/>
              <w:rPr>
                <w:rFonts w:hint="eastAsia" w:ascii="宋体" w:hAnsi="宋体" w:eastAsia="宋体" w:cs="宋体"/>
                <w:kern w:val="0"/>
                <w:sz w:val="24"/>
                <w:szCs w:val="24"/>
              </w:rPr>
            </w:pPr>
            <w:r>
              <w:rPr>
                <w:rFonts w:hint="eastAsia" w:ascii="宋体" w:hAnsi="宋体" w:eastAsia="宋体" w:cs="宋体"/>
                <w:kern w:val="0"/>
                <w:sz w:val="24"/>
                <w:szCs w:val="24"/>
              </w:rPr>
              <w:t>全包性内饰</w:t>
            </w:r>
          </w:p>
        </w:tc>
      </w:tr>
      <w:tr w14:paraId="0AED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67EE8763">
            <w:pPr>
              <w:jc w:val="center"/>
              <w:rPr>
                <w:rFonts w:hint="eastAsia" w:ascii="宋体" w:hAnsi="宋体" w:eastAsia="宋体" w:cs="宋体"/>
                <w:kern w:val="0"/>
                <w:sz w:val="24"/>
                <w:szCs w:val="24"/>
              </w:rPr>
            </w:pPr>
          </w:p>
        </w:tc>
        <w:tc>
          <w:tcPr>
            <w:tcW w:w="2627" w:type="dxa"/>
            <w:vAlign w:val="center"/>
          </w:tcPr>
          <w:p w14:paraId="44CCD5B4">
            <w:pPr>
              <w:jc w:val="center"/>
              <w:rPr>
                <w:rFonts w:hint="eastAsia" w:ascii="宋体" w:hAnsi="宋体" w:eastAsia="宋体" w:cs="宋体"/>
                <w:kern w:val="0"/>
                <w:sz w:val="24"/>
                <w:szCs w:val="24"/>
              </w:rPr>
            </w:pPr>
            <w:r>
              <w:rPr>
                <w:rFonts w:hint="eastAsia" w:ascii="宋体" w:hAnsi="宋体" w:eastAsia="宋体" w:cs="宋体"/>
                <w:kern w:val="0"/>
                <w:sz w:val="24"/>
                <w:szCs w:val="24"/>
              </w:rPr>
              <w:t>仪表台</w:t>
            </w:r>
          </w:p>
        </w:tc>
        <w:tc>
          <w:tcPr>
            <w:tcW w:w="5177" w:type="dxa"/>
            <w:vAlign w:val="center"/>
          </w:tcPr>
          <w:p w14:paraId="012F3415">
            <w:pPr>
              <w:jc w:val="center"/>
              <w:rPr>
                <w:rFonts w:hint="eastAsia" w:ascii="宋体" w:hAnsi="宋体" w:eastAsia="宋体" w:cs="宋体"/>
                <w:kern w:val="0"/>
                <w:sz w:val="24"/>
                <w:szCs w:val="24"/>
              </w:rPr>
            </w:pPr>
            <w:r>
              <w:rPr>
                <w:rFonts w:hint="eastAsia" w:ascii="宋体" w:hAnsi="宋体" w:eastAsia="宋体" w:cs="宋体"/>
                <w:kern w:val="0"/>
                <w:sz w:val="24"/>
                <w:szCs w:val="24"/>
              </w:rPr>
              <w:t>3.5吋断码仪表</w:t>
            </w:r>
          </w:p>
        </w:tc>
      </w:tr>
      <w:tr w14:paraId="29EF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5FEC4A6B">
            <w:pPr>
              <w:jc w:val="center"/>
              <w:rPr>
                <w:rFonts w:hint="eastAsia" w:ascii="宋体" w:hAnsi="宋体" w:eastAsia="宋体" w:cs="宋体"/>
                <w:kern w:val="0"/>
                <w:sz w:val="24"/>
                <w:szCs w:val="24"/>
              </w:rPr>
            </w:pPr>
          </w:p>
        </w:tc>
        <w:tc>
          <w:tcPr>
            <w:tcW w:w="2627" w:type="dxa"/>
            <w:vAlign w:val="center"/>
          </w:tcPr>
          <w:p w14:paraId="06EFC3DA">
            <w:pPr>
              <w:jc w:val="center"/>
              <w:rPr>
                <w:rFonts w:hint="eastAsia" w:ascii="宋体" w:hAnsi="宋体" w:eastAsia="宋体" w:cs="宋体"/>
                <w:kern w:val="0"/>
                <w:sz w:val="24"/>
                <w:szCs w:val="24"/>
              </w:rPr>
            </w:pPr>
            <w:r>
              <w:rPr>
                <w:rFonts w:hint="eastAsia" w:ascii="宋体" w:hAnsi="宋体" w:eastAsia="宋体" w:cs="宋体"/>
                <w:kern w:val="0"/>
                <w:sz w:val="24"/>
                <w:szCs w:val="24"/>
              </w:rPr>
              <w:t>窗帘</w:t>
            </w:r>
          </w:p>
        </w:tc>
        <w:tc>
          <w:tcPr>
            <w:tcW w:w="5177" w:type="dxa"/>
            <w:vAlign w:val="center"/>
          </w:tcPr>
          <w:p w14:paraId="37393D3D">
            <w:pPr>
              <w:jc w:val="center"/>
              <w:rPr>
                <w:rFonts w:hint="eastAsia" w:ascii="宋体" w:hAnsi="宋体" w:eastAsia="宋体" w:cs="宋体"/>
                <w:kern w:val="0"/>
                <w:sz w:val="24"/>
                <w:szCs w:val="24"/>
              </w:rPr>
            </w:pPr>
            <w:r>
              <w:rPr>
                <w:rFonts w:hint="eastAsia" w:ascii="宋体" w:hAnsi="宋体" w:eastAsia="宋体" w:cs="宋体"/>
                <w:kern w:val="0"/>
                <w:sz w:val="24"/>
                <w:szCs w:val="24"/>
              </w:rPr>
              <w:t>遮阳帘/全车窗帘</w:t>
            </w:r>
          </w:p>
        </w:tc>
      </w:tr>
      <w:tr w14:paraId="37FD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577B73E0">
            <w:pPr>
              <w:jc w:val="center"/>
              <w:rPr>
                <w:rFonts w:hint="eastAsia" w:ascii="宋体" w:hAnsi="宋体" w:eastAsia="宋体" w:cs="宋体"/>
                <w:kern w:val="0"/>
                <w:sz w:val="24"/>
                <w:szCs w:val="24"/>
              </w:rPr>
            </w:pPr>
          </w:p>
        </w:tc>
        <w:tc>
          <w:tcPr>
            <w:tcW w:w="2627" w:type="dxa"/>
            <w:vAlign w:val="center"/>
          </w:tcPr>
          <w:p w14:paraId="36194C71">
            <w:pPr>
              <w:jc w:val="center"/>
              <w:rPr>
                <w:rFonts w:hint="eastAsia" w:ascii="宋体" w:hAnsi="宋体" w:eastAsia="宋体" w:cs="宋体"/>
                <w:kern w:val="0"/>
                <w:sz w:val="24"/>
                <w:szCs w:val="24"/>
              </w:rPr>
            </w:pPr>
            <w:r>
              <w:rPr>
                <w:rFonts w:hint="eastAsia" w:ascii="宋体" w:hAnsi="宋体" w:eastAsia="宋体" w:cs="宋体"/>
                <w:kern w:val="0"/>
                <w:sz w:val="24"/>
                <w:szCs w:val="24"/>
              </w:rPr>
              <w:t>地板</w:t>
            </w:r>
          </w:p>
        </w:tc>
        <w:tc>
          <w:tcPr>
            <w:tcW w:w="5177" w:type="dxa"/>
            <w:vAlign w:val="center"/>
          </w:tcPr>
          <w:p w14:paraId="03964C64">
            <w:pPr>
              <w:jc w:val="center"/>
              <w:rPr>
                <w:rFonts w:hint="eastAsia" w:ascii="宋体" w:hAnsi="宋体" w:eastAsia="宋体" w:cs="宋体"/>
                <w:kern w:val="0"/>
                <w:sz w:val="24"/>
                <w:szCs w:val="24"/>
              </w:rPr>
            </w:pPr>
            <w:r>
              <w:rPr>
                <w:rFonts w:hint="eastAsia" w:ascii="宋体" w:hAnsi="宋体" w:eastAsia="宋体" w:cs="宋体"/>
                <w:kern w:val="0"/>
                <w:sz w:val="24"/>
                <w:szCs w:val="24"/>
              </w:rPr>
              <w:t>耐磨地板革</w:t>
            </w:r>
          </w:p>
        </w:tc>
      </w:tr>
      <w:tr w14:paraId="1E07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0D90D5A5">
            <w:pPr>
              <w:jc w:val="center"/>
              <w:rPr>
                <w:rFonts w:hint="eastAsia" w:ascii="宋体" w:hAnsi="宋体" w:eastAsia="宋体" w:cs="宋体"/>
                <w:kern w:val="0"/>
                <w:sz w:val="24"/>
                <w:szCs w:val="24"/>
              </w:rPr>
            </w:pPr>
          </w:p>
        </w:tc>
        <w:tc>
          <w:tcPr>
            <w:tcW w:w="2627" w:type="dxa"/>
            <w:vAlign w:val="center"/>
          </w:tcPr>
          <w:p w14:paraId="0860E1C1">
            <w:pPr>
              <w:jc w:val="center"/>
              <w:rPr>
                <w:rFonts w:hint="eastAsia" w:ascii="宋体" w:hAnsi="宋体" w:eastAsia="宋体" w:cs="宋体"/>
                <w:kern w:val="0"/>
                <w:sz w:val="24"/>
                <w:szCs w:val="24"/>
              </w:rPr>
            </w:pPr>
            <w:r>
              <w:rPr>
                <w:rFonts w:hint="eastAsia" w:ascii="宋体" w:hAnsi="宋体" w:eastAsia="宋体" w:cs="宋体"/>
                <w:kern w:val="0"/>
                <w:sz w:val="24"/>
                <w:szCs w:val="24"/>
              </w:rPr>
              <w:t>乘客门</w:t>
            </w:r>
          </w:p>
        </w:tc>
        <w:tc>
          <w:tcPr>
            <w:tcW w:w="5177" w:type="dxa"/>
            <w:vAlign w:val="center"/>
          </w:tcPr>
          <w:p w14:paraId="07C14F2E">
            <w:pPr>
              <w:jc w:val="center"/>
              <w:rPr>
                <w:rFonts w:hint="eastAsia" w:ascii="宋体" w:hAnsi="宋体" w:eastAsia="宋体" w:cs="宋体"/>
                <w:kern w:val="0"/>
                <w:sz w:val="24"/>
                <w:szCs w:val="24"/>
              </w:rPr>
            </w:pPr>
            <w:r>
              <w:rPr>
                <w:rFonts w:hint="eastAsia" w:ascii="宋体" w:hAnsi="宋体" w:eastAsia="宋体" w:cs="宋体"/>
                <w:kern w:val="0"/>
                <w:sz w:val="24"/>
                <w:szCs w:val="24"/>
              </w:rPr>
              <w:t>右侧手动全开侧拉门</w:t>
            </w:r>
          </w:p>
        </w:tc>
      </w:tr>
      <w:tr w14:paraId="317E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1A6EB002">
            <w:pPr>
              <w:jc w:val="center"/>
              <w:rPr>
                <w:rFonts w:hint="eastAsia" w:ascii="宋体" w:hAnsi="宋体" w:eastAsia="宋体" w:cs="宋体"/>
                <w:kern w:val="0"/>
                <w:sz w:val="24"/>
                <w:szCs w:val="24"/>
              </w:rPr>
            </w:pPr>
          </w:p>
        </w:tc>
        <w:tc>
          <w:tcPr>
            <w:tcW w:w="2627" w:type="dxa"/>
            <w:vAlign w:val="center"/>
          </w:tcPr>
          <w:p w14:paraId="2362EE42">
            <w:pPr>
              <w:jc w:val="center"/>
              <w:rPr>
                <w:rFonts w:hint="eastAsia" w:ascii="宋体" w:hAnsi="宋体" w:eastAsia="宋体" w:cs="宋体"/>
                <w:kern w:val="0"/>
                <w:sz w:val="24"/>
                <w:szCs w:val="24"/>
              </w:rPr>
            </w:pPr>
            <w:r>
              <w:rPr>
                <w:rFonts w:hint="eastAsia" w:ascii="宋体" w:hAnsi="宋体" w:eastAsia="宋体" w:cs="宋体"/>
                <w:kern w:val="0"/>
                <w:sz w:val="24"/>
                <w:szCs w:val="24"/>
              </w:rPr>
              <w:t>司机窗</w:t>
            </w:r>
          </w:p>
        </w:tc>
        <w:tc>
          <w:tcPr>
            <w:tcW w:w="5177" w:type="dxa"/>
            <w:vAlign w:val="center"/>
          </w:tcPr>
          <w:p w14:paraId="255B0FED">
            <w:pPr>
              <w:jc w:val="center"/>
              <w:rPr>
                <w:rFonts w:hint="eastAsia" w:ascii="宋体" w:hAnsi="宋体" w:eastAsia="宋体" w:cs="宋体"/>
                <w:kern w:val="0"/>
                <w:sz w:val="24"/>
                <w:szCs w:val="24"/>
              </w:rPr>
            </w:pPr>
            <w:r>
              <w:rPr>
                <w:rFonts w:hint="eastAsia" w:ascii="宋体" w:hAnsi="宋体" w:eastAsia="宋体" w:cs="宋体"/>
                <w:kern w:val="0"/>
                <w:sz w:val="24"/>
                <w:szCs w:val="24"/>
              </w:rPr>
              <w:t>电动</w:t>
            </w:r>
          </w:p>
        </w:tc>
      </w:tr>
      <w:tr w14:paraId="3E8F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67E06757">
            <w:pPr>
              <w:jc w:val="center"/>
              <w:rPr>
                <w:rFonts w:hint="eastAsia" w:ascii="宋体" w:hAnsi="宋体" w:eastAsia="宋体" w:cs="宋体"/>
                <w:kern w:val="0"/>
                <w:sz w:val="24"/>
                <w:szCs w:val="24"/>
              </w:rPr>
            </w:pPr>
          </w:p>
        </w:tc>
        <w:tc>
          <w:tcPr>
            <w:tcW w:w="2627" w:type="dxa"/>
            <w:vAlign w:val="center"/>
          </w:tcPr>
          <w:p w14:paraId="26E9758F">
            <w:pPr>
              <w:jc w:val="center"/>
              <w:rPr>
                <w:rFonts w:hint="eastAsia" w:ascii="宋体" w:hAnsi="宋体" w:eastAsia="宋体" w:cs="宋体"/>
                <w:kern w:val="0"/>
                <w:sz w:val="24"/>
                <w:szCs w:val="24"/>
              </w:rPr>
            </w:pPr>
            <w:r>
              <w:rPr>
                <w:rFonts w:hint="eastAsia" w:ascii="宋体" w:hAnsi="宋体" w:eastAsia="宋体" w:cs="宋体"/>
                <w:kern w:val="0"/>
                <w:sz w:val="24"/>
                <w:szCs w:val="24"/>
              </w:rPr>
              <w:t>后视镜</w:t>
            </w:r>
          </w:p>
        </w:tc>
        <w:tc>
          <w:tcPr>
            <w:tcW w:w="5177" w:type="dxa"/>
            <w:vAlign w:val="center"/>
          </w:tcPr>
          <w:p w14:paraId="654FB993">
            <w:pPr>
              <w:jc w:val="center"/>
              <w:rPr>
                <w:rFonts w:hint="eastAsia" w:ascii="宋体" w:hAnsi="宋体" w:eastAsia="宋体" w:cs="宋体"/>
                <w:kern w:val="0"/>
                <w:sz w:val="24"/>
                <w:szCs w:val="24"/>
              </w:rPr>
            </w:pPr>
            <w:r>
              <w:rPr>
                <w:rFonts w:hint="eastAsia" w:ascii="宋体" w:hAnsi="宋体" w:eastAsia="宋体" w:cs="宋体"/>
                <w:kern w:val="0"/>
                <w:sz w:val="24"/>
                <w:szCs w:val="24"/>
              </w:rPr>
              <w:t>电动调节电加热除霜带侧转向灯后视镜</w:t>
            </w:r>
          </w:p>
        </w:tc>
      </w:tr>
      <w:tr w14:paraId="19E2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17965DAC">
            <w:pPr>
              <w:jc w:val="center"/>
              <w:rPr>
                <w:rFonts w:hint="eastAsia" w:ascii="宋体" w:hAnsi="宋体" w:eastAsia="宋体" w:cs="宋体"/>
                <w:kern w:val="0"/>
                <w:sz w:val="24"/>
                <w:szCs w:val="24"/>
              </w:rPr>
            </w:pPr>
          </w:p>
        </w:tc>
        <w:tc>
          <w:tcPr>
            <w:tcW w:w="2627" w:type="dxa"/>
            <w:vAlign w:val="center"/>
          </w:tcPr>
          <w:p w14:paraId="7E945E61">
            <w:pPr>
              <w:jc w:val="center"/>
              <w:rPr>
                <w:rFonts w:hint="eastAsia" w:ascii="宋体" w:hAnsi="宋体" w:eastAsia="宋体" w:cs="宋体"/>
                <w:kern w:val="0"/>
                <w:sz w:val="24"/>
                <w:szCs w:val="24"/>
              </w:rPr>
            </w:pPr>
            <w:r>
              <w:rPr>
                <w:rFonts w:hint="eastAsia" w:ascii="宋体" w:hAnsi="宋体" w:eastAsia="宋体" w:cs="宋体"/>
                <w:kern w:val="0"/>
                <w:sz w:val="24"/>
                <w:szCs w:val="24"/>
              </w:rPr>
              <w:t>车身颜色及图案</w:t>
            </w:r>
          </w:p>
        </w:tc>
        <w:tc>
          <w:tcPr>
            <w:tcW w:w="5177" w:type="dxa"/>
            <w:vAlign w:val="center"/>
          </w:tcPr>
          <w:p w14:paraId="1CF5B9B5">
            <w:pPr>
              <w:jc w:val="center"/>
              <w:rPr>
                <w:rFonts w:hint="eastAsia" w:ascii="宋体" w:hAnsi="宋体" w:eastAsia="宋体" w:cs="宋体"/>
                <w:kern w:val="0"/>
                <w:sz w:val="24"/>
                <w:szCs w:val="24"/>
              </w:rPr>
            </w:pPr>
            <w:r>
              <w:rPr>
                <w:rFonts w:hint="eastAsia" w:ascii="宋体" w:hAnsi="宋体" w:eastAsia="宋体" w:cs="宋体"/>
                <w:kern w:val="0"/>
                <w:sz w:val="24"/>
                <w:szCs w:val="24"/>
              </w:rPr>
              <w:t>可根据客户需求定制颜色</w:t>
            </w:r>
          </w:p>
        </w:tc>
      </w:tr>
      <w:tr w14:paraId="6606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restart"/>
            <w:tcBorders>
              <w:top w:val="nil"/>
            </w:tcBorders>
            <w:vAlign w:val="center"/>
          </w:tcPr>
          <w:p w14:paraId="133F649F">
            <w:pPr>
              <w:jc w:val="center"/>
              <w:rPr>
                <w:rFonts w:hint="eastAsia" w:ascii="宋体" w:hAnsi="宋体" w:eastAsia="宋体" w:cs="宋体"/>
                <w:kern w:val="0"/>
                <w:sz w:val="24"/>
                <w:szCs w:val="24"/>
              </w:rPr>
            </w:pPr>
            <w:r>
              <w:rPr>
                <w:rFonts w:hint="eastAsia" w:ascii="宋体" w:hAnsi="宋体" w:eastAsia="宋体" w:cs="宋体"/>
                <w:kern w:val="0"/>
                <w:sz w:val="24"/>
                <w:szCs w:val="24"/>
              </w:rPr>
              <w:t>电</w:t>
            </w:r>
          </w:p>
          <w:p w14:paraId="0203DC97">
            <w:pPr>
              <w:jc w:val="center"/>
              <w:rPr>
                <w:rFonts w:hint="eastAsia" w:ascii="宋体" w:hAnsi="宋体" w:eastAsia="宋体" w:cs="宋体"/>
                <w:kern w:val="0"/>
                <w:sz w:val="24"/>
                <w:szCs w:val="24"/>
              </w:rPr>
            </w:pPr>
            <w:r>
              <w:rPr>
                <w:rFonts w:hint="eastAsia" w:ascii="宋体" w:hAnsi="宋体" w:eastAsia="宋体" w:cs="宋体"/>
                <w:kern w:val="0"/>
                <w:sz w:val="24"/>
                <w:szCs w:val="24"/>
              </w:rPr>
              <w:t>器</w:t>
            </w:r>
          </w:p>
          <w:p w14:paraId="69324280">
            <w:pPr>
              <w:jc w:val="center"/>
              <w:rPr>
                <w:rFonts w:hint="eastAsia" w:ascii="宋体" w:hAnsi="宋体" w:eastAsia="宋体" w:cs="宋体"/>
                <w:kern w:val="0"/>
                <w:sz w:val="24"/>
                <w:szCs w:val="24"/>
              </w:rPr>
            </w:pPr>
            <w:r>
              <w:rPr>
                <w:rFonts w:hint="eastAsia" w:ascii="宋体" w:hAnsi="宋体" w:eastAsia="宋体" w:cs="宋体"/>
                <w:kern w:val="0"/>
                <w:sz w:val="24"/>
                <w:szCs w:val="24"/>
              </w:rPr>
              <w:t>配</w:t>
            </w:r>
          </w:p>
          <w:p w14:paraId="482E2ACD">
            <w:pPr>
              <w:jc w:val="center"/>
              <w:rPr>
                <w:rFonts w:hint="eastAsia" w:ascii="宋体" w:hAnsi="宋体" w:eastAsia="宋体" w:cs="宋体"/>
                <w:kern w:val="0"/>
                <w:sz w:val="24"/>
                <w:szCs w:val="24"/>
              </w:rPr>
            </w:pPr>
            <w:r>
              <w:rPr>
                <w:rFonts w:hint="eastAsia" w:ascii="宋体" w:hAnsi="宋体" w:eastAsia="宋体" w:cs="宋体"/>
                <w:kern w:val="0"/>
                <w:sz w:val="24"/>
                <w:szCs w:val="24"/>
              </w:rPr>
              <w:t>置</w:t>
            </w:r>
          </w:p>
        </w:tc>
        <w:tc>
          <w:tcPr>
            <w:tcW w:w="2627" w:type="dxa"/>
            <w:vAlign w:val="center"/>
          </w:tcPr>
          <w:p w14:paraId="2E2CE672">
            <w:pPr>
              <w:jc w:val="center"/>
              <w:rPr>
                <w:rFonts w:hint="eastAsia" w:ascii="宋体" w:hAnsi="宋体" w:eastAsia="宋体" w:cs="宋体"/>
                <w:kern w:val="0"/>
                <w:sz w:val="24"/>
                <w:szCs w:val="24"/>
              </w:rPr>
            </w:pPr>
            <w:r>
              <w:rPr>
                <w:rFonts w:hint="eastAsia" w:ascii="宋体" w:hAnsi="宋体" w:eastAsia="宋体" w:cs="宋体"/>
                <w:kern w:val="0"/>
                <w:sz w:val="24"/>
                <w:szCs w:val="24"/>
              </w:rPr>
              <w:t>空调系统</w:t>
            </w:r>
          </w:p>
        </w:tc>
        <w:tc>
          <w:tcPr>
            <w:tcW w:w="5177" w:type="dxa"/>
            <w:vMerge w:val="restart"/>
            <w:vAlign w:val="center"/>
          </w:tcPr>
          <w:p w14:paraId="0B917371">
            <w:pPr>
              <w:jc w:val="center"/>
              <w:rPr>
                <w:rFonts w:hint="eastAsia" w:ascii="宋体" w:hAnsi="宋体" w:eastAsia="宋体" w:cs="宋体"/>
                <w:kern w:val="0"/>
                <w:sz w:val="24"/>
                <w:szCs w:val="24"/>
              </w:rPr>
            </w:pPr>
            <w:r>
              <w:rPr>
                <w:rFonts w:hint="eastAsia" w:ascii="宋体" w:hAnsi="宋体" w:eastAsia="宋体" w:cs="宋体"/>
                <w:kern w:val="0"/>
                <w:sz w:val="24"/>
                <w:szCs w:val="24"/>
              </w:rPr>
              <w:t>电动前空调+前暖风</w:t>
            </w:r>
          </w:p>
        </w:tc>
      </w:tr>
      <w:tr w14:paraId="01E2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1EFFB23C">
            <w:pPr>
              <w:jc w:val="center"/>
              <w:rPr>
                <w:rFonts w:hint="eastAsia" w:ascii="宋体" w:hAnsi="宋体" w:eastAsia="宋体" w:cs="宋体"/>
                <w:kern w:val="0"/>
                <w:sz w:val="24"/>
                <w:szCs w:val="24"/>
              </w:rPr>
            </w:pPr>
          </w:p>
        </w:tc>
        <w:tc>
          <w:tcPr>
            <w:tcW w:w="2627" w:type="dxa"/>
            <w:vAlign w:val="center"/>
          </w:tcPr>
          <w:p w14:paraId="52656B4E">
            <w:pPr>
              <w:jc w:val="center"/>
              <w:rPr>
                <w:rFonts w:hint="eastAsia" w:ascii="宋体" w:hAnsi="宋体" w:eastAsia="宋体" w:cs="宋体"/>
                <w:kern w:val="0"/>
                <w:sz w:val="24"/>
                <w:szCs w:val="24"/>
              </w:rPr>
            </w:pPr>
            <w:r>
              <w:rPr>
                <w:rFonts w:hint="eastAsia" w:ascii="宋体" w:hAnsi="宋体" w:eastAsia="宋体" w:cs="宋体"/>
                <w:kern w:val="0"/>
                <w:sz w:val="24"/>
                <w:szCs w:val="24"/>
              </w:rPr>
              <w:t>暖风系统</w:t>
            </w:r>
          </w:p>
        </w:tc>
        <w:tc>
          <w:tcPr>
            <w:tcW w:w="5177" w:type="dxa"/>
            <w:vMerge w:val="continue"/>
            <w:vAlign w:val="center"/>
          </w:tcPr>
          <w:p w14:paraId="17D2826E">
            <w:pPr>
              <w:jc w:val="center"/>
              <w:rPr>
                <w:rFonts w:hint="eastAsia" w:ascii="宋体" w:hAnsi="宋体" w:eastAsia="宋体" w:cs="宋体"/>
                <w:kern w:val="0"/>
                <w:sz w:val="24"/>
                <w:szCs w:val="24"/>
              </w:rPr>
            </w:pPr>
          </w:p>
        </w:tc>
      </w:tr>
      <w:tr w14:paraId="2C0A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65F3BF5B">
            <w:pPr>
              <w:jc w:val="center"/>
              <w:rPr>
                <w:rFonts w:hint="eastAsia" w:ascii="宋体" w:hAnsi="宋体" w:eastAsia="宋体" w:cs="宋体"/>
                <w:kern w:val="0"/>
                <w:sz w:val="24"/>
                <w:szCs w:val="24"/>
              </w:rPr>
            </w:pPr>
          </w:p>
        </w:tc>
        <w:tc>
          <w:tcPr>
            <w:tcW w:w="2627" w:type="dxa"/>
            <w:vAlign w:val="center"/>
          </w:tcPr>
          <w:p w14:paraId="530105D0">
            <w:pPr>
              <w:jc w:val="center"/>
              <w:rPr>
                <w:rFonts w:hint="eastAsia" w:ascii="宋体" w:hAnsi="宋体" w:eastAsia="宋体" w:cs="宋体"/>
                <w:kern w:val="0"/>
                <w:sz w:val="24"/>
                <w:szCs w:val="24"/>
              </w:rPr>
            </w:pPr>
            <w:r>
              <w:rPr>
                <w:rFonts w:hint="eastAsia" w:ascii="宋体" w:hAnsi="宋体" w:eastAsia="宋体" w:cs="宋体"/>
                <w:kern w:val="0"/>
                <w:sz w:val="24"/>
                <w:szCs w:val="24"/>
              </w:rPr>
              <w:t>视听系统</w:t>
            </w:r>
          </w:p>
        </w:tc>
        <w:tc>
          <w:tcPr>
            <w:tcW w:w="5177" w:type="dxa"/>
            <w:vAlign w:val="center"/>
          </w:tcPr>
          <w:p w14:paraId="6948E1CA">
            <w:pPr>
              <w:ind w:firstLine="2160" w:firstLineChars="900"/>
              <w:jc w:val="both"/>
              <w:rPr>
                <w:rFonts w:hint="eastAsia" w:ascii="宋体" w:hAnsi="宋体" w:eastAsia="宋体" w:cs="宋体"/>
                <w:kern w:val="0"/>
                <w:sz w:val="24"/>
                <w:szCs w:val="24"/>
              </w:rPr>
            </w:pPr>
            <w:r>
              <w:rPr>
                <w:rFonts w:hint="eastAsia" w:ascii="宋体" w:hAnsi="宋体" w:eastAsia="宋体" w:cs="宋体"/>
                <w:kern w:val="0"/>
                <w:sz w:val="24"/>
                <w:szCs w:val="24"/>
              </w:rPr>
              <w:t>播放器</w:t>
            </w:r>
          </w:p>
        </w:tc>
      </w:tr>
      <w:tr w14:paraId="30F7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39F6CE20">
            <w:pPr>
              <w:jc w:val="center"/>
              <w:rPr>
                <w:rFonts w:hint="eastAsia" w:ascii="宋体" w:hAnsi="宋体" w:eastAsia="宋体" w:cs="宋体"/>
                <w:kern w:val="0"/>
                <w:sz w:val="24"/>
                <w:szCs w:val="24"/>
              </w:rPr>
            </w:pPr>
          </w:p>
        </w:tc>
        <w:tc>
          <w:tcPr>
            <w:tcW w:w="2627" w:type="dxa"/>
            <w:vAlign w:val="center"/>
          </w:tcPr>
          <w:p w14:paraId="4C4E826F">
            <w:pPr>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电/气喇叭</w:t>
            </w:r>
          </w:p>
        </w:tc>
        <w:tc>
          <w:tcPr>
            <w:tcW w:w="5177" w:type="dxa"/>
            <w:vAlign w:val="center"/>
          </w:tcPr>
          <w:p w14:paraId="7AEEA9DF">
            <w:pPr>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电喇叭</w:t>
            </w:r>
          </w:p>
        </w:tc>
      </w:tr>
      <w:tr w14:paraId="19C3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2DF8BFEF">
            <w:pPr>
              <w:jc w:val="center"/>
              <w:rPr>
                <w:rFonts w:hint="eastAsia" w:ascii="宋体" w:hAnsi="宋体" w:eastAsia="宋体" w:cs="宋体"/>
                <w:kern w:val="0"/>
                <w:sz w:val="24"/>
                <w:szCs w:val="24"/>
              </w:rPr>
            </w:pPr>
          </w:p>
        </w:tc>
        <w:tc>
          <w:tcPr>
            <w:tcW w:w="2627" w:type="dxa"/>
            <w:vAlign w:val="center"/>
          </w:tcPr>
          <w:p w14:paraId="3AE7F8E9">
            <w:pPr>
              <w:jc w:val="center"/>
              <w:rPr>
                <w:rFonts w:hint="eastAsia" w:ascii="宋体" w:hAnsi="宋体" w:eastAsia="宋体" w:cs="宋体"/>
                <w:kern w:val="0"/>
                <w:sz w:val="24"/>
                <w:szCs w:val="24"/>
              </w:rPr>
            </w:pPr>
            <w:r>
              <w:rPr>
                <w:rFonts w:hint="eastAsia" w:ascii="宋体" w:hAnsi="宋体" w:eastAsia="宋体" w:cs="宋体"/>
                <w:kern w:val="0"/>
                <w:sz w:val="24"/>
                <w:szCs w:val="24"/>
              </w:rPr>
              <w:t>灭火装置</w:t>
            </w:r>
          </w:p>
        </w:tc>
        <w:tc>
          <w:tcPr>
            <w:tcW w:w="5177" w:type="dxa"/>
            <w:vAlign w:val="center"/>
          </w:tcPr>
          <w:p w14:paraId="7044C840">
            <w:pPr>
              <w:jc w:val="center"/>
              <w:rPr>
                <w:rFonts w:hint="eastAsia" w:ascii="宋体" w:hAnsi="宋体" w:eastAsia="宋体" w:cs="宋体"/>
                <w:kern w:val="0"/>
                <w:sz w:val="24"/>
                <w:szCs w:val="24"/>
              </w:rPr>
            </w:pPr>
            <w:r>
              <w:rPr>
                <w:rFonts w:hint="eastAsia" w:ascii="宋体" w:hAnsi="宋体" w:eastAsia="宋体" w:cs="宋体"/>
                <w:kern w:val="0"/>
                <w:sz w:val="24"/>
                <w:szCs w:val="24"/>
              </w:rPr>
              <w:t>发动机舱自动灭火装置</w:t>
            </w:r>
          </w:p>
        </w:tc>
      </w:tr>
    </w:tbl>
    <w:p w14:paraId="264E57F3">
      <w:pPr>
        <w:rPr>
          <w:rFonts w:hint="eastAsia" w:ascii="宋体" w:hAnsi="宋体" w:eastAsia="宋体" w:cs="宋体"/>
          <w:sz w:val="24"/>
          <w:szCs w:val="24"/>
        </w:rPr>
      </w:pPr>
    </w:p>
    <w:p w14:paraId="6A0617D5">
      <w:pPr>
        <w:pStyle w:val="2"/>
        <w:spacing w:before="0" w:after="0"/>
        <w:rPr>
          <w:rFonts w:hint="eastAsia" w:ascii="宋体" w:hAnsi="宋体" w:eastAsia="宋体" w:cs="宋体"/>
          <w:sz w:val="24"/>
          <w:szCs w:val="24"/>
          <w:lang w:val="en-US" w:eastAsia="zh-CN"/>
        </w:rPr>
      </w:pPr>
      <w:r>
        <w:rPr>
          <w:rFonts w:hint="eastAsia" w:ascii="宋体" w:hAnsi="宋体" w:eastAsia="宋体" w:cs="宋体"/>
          <w:sz w:val="24"/>
          <w:szCs w:val="24"/>
        </w:rPr>
        <w:t>车载X线机</w:t>
      </w:r>
      <w:r>
        <w:rPr>
          <w:rFonts w:hint="eastAsia" w:ascii="宋体" w:hAnsi="宋体" w:eastAsia="宋体" w:cs="宋体"/>
          <w:sz w:val="24"/>
          <w:szCs w:val="24"/>
          <w:lang w:val="en-US" w:eastAsia="zh-CN"/>
        </w:rPr>
        <w:t>项目需求</w:t>
      </w:r>
    </w:p>
    <w:tbl>
      <w:tblPr>
        <w:tblStyle w:val="7"/>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250"/>
        <w:gridCol w:w="6266"/>
      </w:tblGrid>
      <w:tr w14:paraId="6E82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101" w:type="dxa"/>
            <w:gridSpan w:val="2"/>
            <w:shd w:val="clear" w:color="auto" w:fill="FBD4B4"/>
            <w:vAlign w:val="center"/>
          </w:tcPr>
          <w:p w14:paraId="396AC520">
            <w:pPr>
              <w:widowControl/>
              <w:jc w:val="center"/>
              <w:rPr>
                <w:rFonts w:hint="eastAsia" w:ascii="宋体" w:hAnsi="宋体" w:eastAsia="宋体" w:cs="宋体"/>
                <w:b/>
                <w:bCs/>
                <w:color w:val="000000"/>
                <w:kern w:val="0"/>
                <w:sz w:val="24"/>
                <w:szCs w:val="24"/>
                <w:lang w:val="en-US" w:eastAsia="zh-CN"/>
              </w:rPr>
            </w:pPr>
            <w:bookmarkStart w:id="2" w:name="_Toc504677389"/>
            <w:r>
              <w:rPr>
                <w:rFonts w:hint="eastAsia" w:ascii="宋体" w:hAnsi="宋体" w:eastAsia="宋体" w:cs="宋体"/>
                <w:b/>
                <w:bCs/>
                <w:color w:val="000000"/>
                <w:kern w:val="0"/>
                <w:sz w:val="24"/>
                <w:szCs w:val="24"/>
                <w:lang w:val="en-US" w:eastAsia="zh-CN"/>
              </w:rPr>
              <w:t>项目需求</w:t>
            </w:r>
          </w:p>
        </w:tc>
        <w:tc>
          <w:tcPr>
            <w:tcW w:w="6266" w:type="dxa"/>
            <w:shd w:val="clear" w:color="auto" w:fill="FBD4B4"/>
            <w:vAlign w:val="center"/>
          </w:tcPr>
          <w:p w14:paraId="50191D3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详 细 技 术 参 数 说 明</w:t>
            </w:r>
          </w:p>
        </w:tc>
      </w:tr>
      <w:tr w14:paraId="140C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51" w:type="dxa"/>
            <w:vMerge w:val="restart"/>
            <w:shd w:val="clear" w:color="auto" w:fill="auto"/>
            <w:vAlign w:val="center"/>
          </w:tcPr>
          <w:p w14:paraId="21EDC628">
            <w:pPr>
              <w:widowControl/>
              <w:numPr>
                <w:ilvl w:val="0"/>
                <w:numId w:val="3"/>
              </w:numPr>
              <w:jc w:val="center"/>
              <w:rPr>
                <w:rFonts w:hint="eastAsia" w:ascii="宋体" w:hAnsi="宋体" w:eastAsia="宋体" w:cs="宋体"/>
                <w:b/>
                <w:bCs/>
                <w:color w:val="000000"/>
                <w:kern w:val="0"/>
                <w:sz w:val="24"/>
                <w:szCs w:val="24"/>
              </w:rPr>
            </w:pPr>
          </w:p>
        </w:tc>
        <w:tc>
          <w:tcPr>
            <w:tcW w:w="2250" w:type="dxa"/>
            <w:vMerge w:val="restart"/>
            <w:shd w:val="clear" w:color="auto" w:fill="auto"/>
            <w:vAlign w:val="center"/>
          </w:tcPr>
          <w:p w14:paraId="39D7AF98">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电源条件</w:t>
            </w:r>
          </w:p>
          <w:p w14:paraId="22782380">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（具备专利证书）</w:t>
            </w:r>
          </w:p>
        </w:tc>
        <w:tc>
          <w:tcPr>
            <w:tcW w:w="6266" w:type="dxa"/>
            <w:shd w:val="clear" w:color="auto" w:fill="auto"/>
            <w:vAlign w:val="center"/>
          </w:tcPr>
          <w:p w14:paraId="75F6B1B3">
            <w:pPr>
              <w:widowControl/>
              <w:tabs>
                <w:tab w:val="left" w:pos="3773"/>
                <w:tab w:val="left" w:pos="4088"/>
              </w:tabs>
              <w:rPr>
                <w:rFonts w:hint="eastAsia" w:ascii="宋体" w:hAnsi="宋体" w:eastAsia="宋体" w:cs="宋体"/>
                <w:b/>
                <w:bCs/>
                <w:color w:val="1C1C1C"/>
                <w:kern w:val="0"/>
                <w:sz w:val="24"/>
                <w:szCs w:val="24"/>
              </w:rPr>
            </w:pPr>
          </w:p>
        </w:tc>
      </w:tr>
      <w:tr w14:paraId="67D4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51" w:type="dxa"/>
            <w:vMerge w:val="continue"/>
            <w:shd w:val="clear" w:color="auto" w:fill="auto"/>
            <w:vAlign w:val="center"/>
          </w:tcPr>
          <w:p w14:paraId="2EADBB15">
            <w:pPr>
              <w:widowControl/>
              <w:numPr>
                <w:ilvl w:val="0"/>
                <w:numId w:val="3"/>
              </w:numPr>
              <w:jc w:val="center"/>
              <w:rPr>
                <w:rFonts w:hint="eastAsia" w:ascii="宋体" w:hAnsi="宋体" w:eastAsia="宋体" w:cs="宋体"/>
                <w:b/>
                <w:bCs/>
                <w:color w:val="000000"/>
                <w:kern w:val="0"/>
                <w:sz w:val="24"/>
                <w:szCs w:val="24"/>
              </w:rPr>
            </w:pPr>
          </w:p>
        </w:tc>
        <w:tc>
          <w:tcPr>
            <w:tcW w:w="2250" w:type="dxa"/>
            <w:vMerge w:val="continue"/>
            <w:shd w:val="clear" w:color="auto" w:fill="auto"/>
            <w:vAlign w:val="center"/>
          </w:tcPr>
          <w:p w14:paraId="59EEEB65">
            <w:pPr>
              <w:widowControl/>
              <w:jc w:val="center"/>
              <w:rPr>
                <w:rFonts w:hint="eastAsia" w:ascii="宋体" w:hAnsi="宋体" w:eastAsia="宋体" w:cs="宋体"/>
                <w:b/>
                <w:bCs/>
                <w:color w:val="000000"/>
                <w:kern w:val="0"/>
                <w:sz w:val="24"/>
                <w:szCs w:val="24"/>
              </w:rPr>
            </w:pPr>
          </w:p>
        </w:tc>
        <w:tc>
          <w:tcPr>
            <w:tcW w:w="6266" w:type="dxa"/>
            <w:shd w:val="clear" w:color="auto" w:fill="auto"/>
            <w:vAlign w:val="center"/>
          </w:tcPr>
          <w:p w14:paraId="3DC96892">
            <w:pPr>
              <w:widowControl/>
              <w:numPr>
                <w:ilvl w:val="0"/>
                <w:numId w:val="4"/>
              </w:numPr>
              <w:tabs>
                <w:tab w:val="left" w:pos="3773"/>
                <w:tab w:val="left" w:pos="4088"/>
              </w:tabs>
              <w:rPr>
                <w:rFonts w:hint="eastAsia" w:ascii="宋体" w:hAnsi="宋体" w:eastAsia="宋体" w:cs="宋体"/>
                <w:sz w:val="24"/>
                <w:szCs w:val="24"/>
              </w:rPr>
            </w:pPr>
            <w:r>
              <w:rPr>
                <w:rFonts w:hint="eastAsia" w:ascii="宋体" w:hAnsi="宋体" w:eastAsia="宋体" w:cs="宋体"/>
                <w:sz w:val="24"/>
                <w:szCs w:val="24"/>
              </w:rPr>
              <w:t>电源频率：50Hz±1Hz；</w:t>
            </w:r>
          </w:p>
          <w:p w14:paraId="72BD6B93">
            <w:pPr>
              <w:widowControl/>
              <w:numPr>
                <w:ilvl w:val="0"/>
                <w:numId w:val="4"/>
              </w:numPr>
              <w:tabs>
                <w:tab w:val="left" w:pos="3773"/>
                <w:tab w:val="left" w:pos="4088"/>
              </w:tabs>
              <w:rPr>
                <w:rFonts w:hint="eastAsia" w:ascii="宋体" w:hAnsi="宋体" w:eastAsia="宋体" w:cs="宋体"/>
                <w:b/>
                <w:bCs/>
                <w:color w:val="1C1C1C"/>
                <w:kern w:val="0"/>
                <w:sz w:val="24"/>
                <w:szCs w:val="24"/>
              </w:rPr>
            </w:pPr>
            <w:r>
              <w:rPr>
                <w:rFonts w:hint="eastAsia" w:ascii="宋体" w:hAnsi="宋体" w:eastAsia="宋体" w:cs="宋体"/>
                <w:color w:val="1C1C1C"/>
                <w:kern w:val="0"/>
                <w:sz w:val="24"/>
                <w:szCs w:val="24"/>
              </w:rPr>
              <w:t>电容储能技术：配备二级电容储能系统，即插即用无需充电环节，降低了用户外出体检时电源使用要求；</w:t>
            </w:r>
          </w:p>
        </w:tc>
      </w:tr>
      <w:tr w14:paraId="67EA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51" w:type="dxa"/>
            <w:vMerge w:val="restart"/>
            <w:shd w:val="clear" w:color="auto" w:fill="auto"/>
            <w:vAlign w:val="center"/>
          </w:tcPr>
          <w:p w14:paraId="6994C89C">
            <w:pPr>
              <w:widowControl/>
              <w:numPr>
                <w:ilvl w:val="0"/>
                <w:numId w:val="3"/>
              </w:numPr>
              <w:jc w:val="center"/>
              <w:rPr>
                <w:rFonts w:hint="eastAsia" w:ascii="宋体" w:hAnsi="宋体" w:eastAsia="宋体" w:cs="宋体"/>
                <w:b/>
                <w:bCs/>
                <w:color w:val="000000"/>
                <w:kern w:val="0"/>
                <w:sz w:val="24"/>
                <w:szCs w:val="24"/>
              </w:rPr>
            </w:pPr>
          </w:p>
        </w:tc>
        <w:tc>
          <w:tcPr>
            <w:tcW w:w="2250" w:type="dxa"/>
            <w:vMerge w:val="restart"/>
            <w:shd w:val="clear" w:color="auto" w:fill="auto"/>
            <w:vAlign w:val="center"/>
          </w:tcPr>
          <w:p w14:paraId="0BE102CF">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高压发生装置</w:t>
            </w:r>
          </w:p>
        </w:tc>
        <w:tc>
          <w:tcPr>
            <w:tcW w:w="6266" w:type="dxa"/>
            <w:shd w:val="clear" w:color="auto" w:fill="auto"/>
            <w:vAlign w:val="center"/>
          </w:tcPr>
          <w:p w14:paraId="52357585">
            <w:pPr>
              <w:widowControl/>
              <w:tabs>
                <w:tab w:val="left" w:pos="3773"/>
                <w:tab w:val="left" w:pos="4088"/>
              </w:tabs>
              <w:rPr>
                <w:rFonts w:hint="eastAsia" w:ascii="宋体" w:hAnsi="宋体" w:eastAsia="宋体" w:cs="宋体"/>
                <w:b/>
                <w:bCs/>
                <w:color w:val="1C1C1C"/>
                <w:kern w:val="0"/>
                <w:sz w:val="24"/>
                <w:szCs w:val="24"/>
              </w:rPr>
            </w:pPr>
          </w:p>
        </w:tc>
      </w:tr>
      <w:tr w14:paraId="74B9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51" w:type="dxa"/>
            <w:vMerge w:val="continue"/>
            <w:vAlign w:val="center"/>
          </w:tcPr>
          <w:p w14:paraId="25FC078E">
            <w:pPr>
              <w:widowControl/>
              <w:numPr>
                <w:ilvl w:val="0"/>
                <w:numId w:val="3"/>
              </w:numPr>
              <w:jc w:val="center"/>
              <w:rPr>
                <w:rFonts w:hint="eastAsia" w:ascii="宋体" w:hAnsi="宋体" w:eastAsia="宋体" w:cs="宋体"/>
                <w:b/>
                <w:bCs/>
                <w:color w:val="000000"/>
                <w:kern w:val="0"/>
                <w:sz w:val="24"/>
                <w:szCs w:val="24"/>
              </w:rPr>
            </w:pPr>
          </w:p>
        </w:tc>
        <w:tc>
          <w:tcPr>
            <w:tcW w:w="2250" w:type="dxa"/>
            <w:vMerge w:val="continue"/>
            <w:vAlign w:val="center"/>
          </w:tcPr>
          <w:p w14:paraId="50BA88AF">
            <w:pPr>
              <w:widowControl/>
              <w:jc w:val="left"/>
              <w:rPr>
                <w:rFonts w:hint="eastAsia" w:ascii="宋体" w:hAnsi="宋体" w:eastAsia="宋体" w:cs="宋体"/>
                <w:b/>
                <w:bCs/>
                <w:color w:val="000000"/>
                <w:kern w:val="0"/>
                <w:sz w:val="24"/>
                <w:szCs w:val="24"/>
              </w:rPr>
            </w:pPr>
          </w:p>
        </w:tc>
        <w:tc>
          <w:tcPr>
            <w:tcW w:w="6266" w:type="dxa"/>
            <w:shd w:val="clear" w:color="auto" w:fill="auto"/>
            <w:vAlign w:val="center"/>
          </w:tcPr>
          <w:p w14:paraId="1F1A80F6">
            <w:pPr>
              <w:widowControl/>
              <w:rPr>
                <w:rFonts w:hint="eastAsia" w:ascii="宋体" w:hAnsi="宋体" w:eastAsia="宋体" w:cs="宋体"/>
                <w:color w:val="1C1C1C"/>
                <w:kern w:val="0"/>
                <w:sz w:val="24"/>
                <w:szCs w:val="24"/>
              </w:rPr>
            </w:pPr>
            <w:r>
              <w:rPr>
                <w:rFonts w:hint="eastAsia" w:ascii="宋体" w:hAnsi="宋体" w:eastAsia="宋体" w:cs="宋体"/>
                <w:color w:val="1C1C1C"/>
                <w:kern w:val="0"/>
                <w:sz w:val="24"/>
                <w:szCs w:val="24"/>
              </w:rPr>
              <w:t>高频逆变恒压控制技术：输出的X射线具有波形稳定、患者剂量低、曝光时间短、精度高和重复性好等优点；</w:t>
            </w:r>
          </w:p>
          <w:p w14:paraId="56D2199C">
            <w:pPr>
              <w:widowControl/>
              <w:rPr>
                <w:rFonts w:hint="eastAsia" w:ascii="宋体" w:hAnsi="宋体" w:eastAsia="宋体" w:cs="宋体"/>
                <w:color w:val="1C1C1C"/>
                <w:kern w:val="0"/>
                <w:sz w:val="24"/>
                <w:szCs w:val="24"/>
              </w:rPr>
            </w:pPr>
            <w:r>
              <w:rPr>
                <w:rFonts w:hint="eastAsia" w:ascii="宋体" w:hAnsi="宋体" w:eastAsia="宋体" w:cs="宋体"/>
                <w:color w:val="1C1C1C"/>
                <w:kern w:val="0"/>
                <w:sz w:val="24"/>
                <w:szCs w:val="24"/>
              </w:rPr>
              <w:t>微处理器控制技术：可进行APR摄影，满足各部位检查诊断，提供多种自诊断程序；</w:t>
            </w:r>
          </w:p>
          <w:p w14:paraId="552D5102">
            <w:pPr>
              <w:widowControl/>
              <w:numPr>
                <w:ilvl w:val="0"/>
                <w:numId w:val="5"/>
              </w:num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最大功率：50KW；</w:t>
            </w:r>
          </w:p>
          <w:p w14:paraId="4689A3AD">
            <w:pPr>
              <w:widowControl/>
              <w:numPr>
                <w:ilvl w:val="0"/>
                <w:numId w:val="5"/>
              </w:num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逆变频率：40kHZ；</w:t>
            </w:r>
          </w:p>
          <w:p w14:paraId="2958F78B">
            <w:pPr>
              <w:widowControl/>
              <w:numPr>
                <w:ilvl w:val="0"/>
                <w:numId w:val="5"/>
              </w:numPr>
              <w:rPr>
                <w:rFonts w:hint="eastAsia" w:ascii="宋体" w:hAnsi="宋体" w:eastAsia="宋体" w:cs="宋体"/>
                <w:color w:val="1C1C1C"/>
                <w:kern w:val="0"/>
                <w:sz w:val="24"/>
                <w:szCs w:val="24"/>
              </w:rPr>
            </w:pPr>
            <w:r>
              <w:rPr>
                <w:rFonts w:hint="eastAsia" w:ascii="宋体" w:hAnsi="宋体" w:eastAsia="宋体" w:cs="宋体"/>
                <w:color w:val="1C1C1C"/>
                <w:kern w:val="0"/>
                <w:sz w:val="24"/>
                <w:szCs w:val="24"/>
              </w:rPr>
              <w:t>摄影管电压：40kV-150kV；</w:t>
            </w:r>
          </w:p>
          <w:p w14:paraId="551D6537">
            <w:pPr>
              <w:widowControl/>
              <w:numPr>
                <w:ilvl w:val="0"/>
                <w:numId w:val="5"/>
              </w:num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摄影管电流：10mA-710mA；</w:t>
            </w:r>
          </w:p>
          <w:p w14:paraId="63C0C106">
            <w:pPr>
              <w:numPr>
                <w:ilvl w:val="0"/>
                <w:numId w:val="5"/>
              </w:numPr>
              <w:tabs>
                <w:tab w:val="left" w:pos="3864"/>
              </w:tabs>
              <w:rPr>
                <w:rFonts w:hint="eastAsia" w:ascii="宋体" w:hAnsi="宋体" w:eastAsia="宋体" w:cs="宋体"/>
                <w:color w:val="1C1C1C"/>
                <w:kern w:val="0"/>
                <w:sz w:val="24"/>
                <w:szCs w:val="24"/>
              </w:rPr>
            </w:pPr>
            <w:r>
              <w:rPr>
                <w:rFonts w:hint="eastAsia" w:ascii="宋体" w:hAnsi="宋体" w:eastAsia="宋体" w:cs="宋体"/>
                <w:color w:val="000000"/>
                <w:kern w:val="0"/>
                <w:sz w:val="24"/>
                <w:szCs w:val="24"/>
              </w:rPr>
              <w:t>加载时间：0.001s-10s；</w:t>
            </w:r>
          </w:p>
        </w:tc>
      </w:tr>
      <w:tr w14:paraId="1FC7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Merge w:val="restart"/>
            <w:shd w:val="clear" w:color="auto" w:fill="auto"/>
            <w:vAlign w:val="center"/>
          </w:tcPr>
          <w:p w14:paraId="1E883F21">
            <w:pPr>
              <w:widowControl/>
              <w:numPr>
                <w:ilvl w:val="0"/>
                <w:numId w:val="3"/>
              </w:numPr>
              <w:jc w:val="center"/>
              <w:rPr>
                <w:rFonts w:hint="eastAsia" w:ascii="宋体" w:hAnsi="宋体" w:eastAsia="宋体" w:cs="宋体"/>
                <w:b/>
                <w:bCs/>
                <w:color w:val="000000"/>
                <w:kern w:val="0"/>
                <w:sz w:val="24"/>
                <w:szCs w:val="24"/>
              </w:rPr>
            </w:pPr>
          </w:p>
        </w:tc>
        <w:tc>
          <w:tcPr>
            <w:tcW w:w="2250" w:type="dxa"/>
            <w:vMerge w:val="restart"/>
            <w:shd w:val="clear" w:color="auto" w:fill="auto"/>
            <w:vAlign w:val="center"/>
          </w:tcPr>
          <w:p w14:paraId="6BEAA2B0">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X射线管</w:t>
            </w:r>
          </w:p>
        </w:tc>
        <w:tc>
          <w:tcPr>
            <w:tcW w:w="6266" w:type="dxa"/>
            <w:shd w:val="clear" w:color="auto" w:fill="auto"/>
            <w:vAlign w:val="center"/>
          </w:tcPr>
          <w:p w14:paraId="237021A4">
            <w:pPr>
              <w:widowControl/>
              <w:tabs>
                <w:tab w:val="left" w:pos="4336"/>
              </w:tabs>
              <w:rPr>
                <w:rFonts w:hint="eastAsia" w:ascii="宋体" w:hAnsi="宋体" w:eastAsia="宋体" w:cs="宋体"/>
                <w:b/>
                <w:bCs/>
                <w:color w:val="000000"/>
                <w:kern w:val="0"/>
                <w:sz w:val="24"/>
                <w:szCs w:val="24"/>
              </w:rPr>
            </w:pPr>
          </w:p>
        </w:tc>
      </w:tr>
      <w:tr w14:paraId="7ED2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1" w:type="dxa"/>
            <w:vMerge w:val="continue"/>
            <w:vAlign w:val="center"/>
          </w:tcPr>
          <w:p w14:paraId="3CC984E5">
            <w:pPr>
              <w:widowControl/>
              <w:numPr>
                <w:ilvl w:val="0"/>
                <w:numId w:val="3"/>
              </w:numPr>
              <w:jc w:val="center"/>
              <w:rPr>
                <w:rFonts w:hint="eastAsia" w:ascii="宋体" w:hAnsi="宋体" w:eastAsia="宋体" w:cs="宋体"/>
                <w:b/>
                <w:bCs/>
                <w:color w:val="000000"/>
                <w:kern w:val="0"/>
                <w:sz w:val="24"/>
                <w:szCs w:val="24"/>
              </w:rPr>
            </w:pPr>
          </w:p>
        </w:tc>
        <w:tc>
          <w:tcPr>
            <w:tcW w:w="2250" w:type="dxa"/>
            <w:vMerge w:val="continue"/>
            <w:vAlign w:val="center"/>
          </w:tcPr>
          <w:p w14:paraId="19FC0C00">
            <w:pPr>
              <w:widowControl/>
              <w:jc w:val="left"/>
              <w:rPr>
                <w:rFonts w:hint="eastAsia" w:ascii="宋体" w:hAnsi="宋体" w:eastAsia="宋体" w:cs="宋体"/>
                <w:b/>
                <w:bCs/>
                <w:color w:val="000000"/>
                <w:kern w:val="0"/>
                <w:sz w:val="24"/>
                <w:szCs w:val="24"/>
              </w:rPr>
            </w:pPr>
          </w:p>
        </w:tc>
        <w:tc>
          <w:tcPr>
            <w:tcW w:w="6266" w:type="dxa"/>
            <w:shd w:val="clear" w:color="auto" w:fill="auto"/>
            <w:vAlign w:val="center"/>
          </w:tcPr>
          <w:p w14:paraId="7565286D">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旋转阳极X射线管球，高</w:t>
            </w:r>
            <w:r>
              <w:rPr>
                <w:rFonts w:hint="eastAsia" w:ascii="宋体" w:hAnsi="宋体" w:eastAsia="宋体" w:cs="宋体"/>
                <w:sz w:val="24"/>
                <w:szCs w:val="24"/>
              </w:rPr>
              <w:t>千</w:t>
            </w:r>
            <w:r>
              <w:rPr>
                <w:rFonts w:hint="eastAsia" w:ascii="宋体" w:hAnsi="宋体" w:eastAsia="宋体" w:cs="宋体"/>
                <w:color w:val="000000"/>
                <w:kern w:val="0"/>
                <w:sz w:val="24"/>
                <w:szCs w:val="24"/>
              </w:rPr>
              <w:t>伏，满足各种程序诊断要求；</w:t>
            </w:r>
          </w:p>
          <w:p w14:paraId="44CCC1ED">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X射线管组件通过其周围空气流进行冷却，X射线管组件中配置有热保护开关；</w:t>
            </w:r>
          </w:p>
          <w:p w14:paraId="7E388353">
            <w:pPr>
              <w:widowControl/>
              <w:numPr>
                <w:ilvl w:val="0"/>
                <w:numId w:val="6"/>
              </w:num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大/小焦点值：1.2mm/0.6mm；</w:t>
            </w:r>
          </w:p>
          <w:p w14:paraId="59130C60">
            <w:pPr>
              <w:widowControl/>
              <w:numPr>
                <w:ilvl w:val="0"/>
                <w:numId w:val="6"/>
              </w:num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最高工作电压：150kV；</w:t>
            </w:r>
          </w:p>
          <w:p w14:paraId="4ACE9737">
            <w:pPr>
              <w:widowControl/>
              <w:numPr>
                <w:ilvl w:val="0"/>
                <w:numId w:val="6"/>
              </w:num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焦点功率：20KW/46KW；</w:t>
            </w:r>
          </w:p>
          <w:p w14:paraId="728BF8BC">
            <w:pPr>
              <w:numPr>
                <w:ilvl w:val="0"/>
                <w:numId w:val="6"/>
              </w:num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阳极热容量：150kHU；</w:t>
            </w:r>
          </w:p>
        </w:tc>
      </w:tr>
      <w:tr w14:paraId="551B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51" w:type="dxa"/>
            <w:vMerge w:val="restart"/>
            <w:shd w:val="clear" w:color="auto" w:fill="auto"/>
            <w:vAlign w:val="center"/>
          </w:tcPr>
          <w:p w14:paraId="6463EB31">
            <w:pPr>
              <w:widowControl/>
              <w:numPr>
                <w:ilvl w:val="0"/>
                <w:numId w:val="3"/>
              </w:numPr>
              <w:jc w:val="center"/>
              <w:rPr>
                <w:rFonts w:hint="eastAsia" w:ascii="宋体" w:hAnsi="宋体" w:eastAsia="宋体" w:cs="宋体"/>
                <w:b/>
                <w:bCs/>
                <w:color w:val="000000"/>
                <w:kern w:val="0"/>
                <w:sz w:val="24"/>
                <w:szCs w:val="24"/>
              </w:rPr>
            </w:pPr>
          </w:p>
        </w:tc>
        <w:tc>
          <w:tcPr>
            <w:tcW w:w="2250" w:type="dxa"/>
            <w:vMerge w:val="restart"/>
            <w:shd w:val="clear" w:color="auto" w:fill="auto"/>
            <w:vAlign w:val="center"/>
          </w:tcPr>
          <w:p w14:paraId="6842A9AA">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限束器</w:t>
            </w:r>
          </w:p>
        </w:tc>
        <w:tc>
          <w:tcPr>
            <w:tcW w:w="6266" w:type="dxa"/>
            <w:shd w:val="clear" w:color="auto" w:fill="auto"/>
            <w:vAlign w:val="center"/>
          </w:tcPr>
          <w:p w14:paraId="6073CA0E">
            <w:pPr>
              <w:widowControl/>
              <w:tabs>
                <w:tab w:val="left" w:pos="3654"/>
                <w:tab w:val="left" w:pos="4381"/>
              </w:tabs>
              <w:rPr>
                <w:rFonts w:hint="eastAsia" w:ascii="宋体" w:hAnsi="宋体" w:eastAsia="宋体" w:cs="宋体"/>
                <w:b/>
                <w:bCs/>
                <w:color w:val="000000"/>
                <w:kern w:val="0"/>
                <w:sz w:val="24"/>
                <w:szCs w:val="24"/>
              </w:rPr>
            </w:pPr>
          </w:p>
        </w:tc>
      </w:tr>
      <w:tr w14:paraId="1829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51" w:type="dxa"/>
            <w:vMerge w:val="continue"/>
            <w:vAlign w:val="center"/>
          </w:tcPr>
          <w:p w14:paraId="1536D288">
            <w:pPr>
              <w:widowControl/>
              <w:numPr>
                <w:ilvl w:val="0"/>
                <w:numId w:val="3"/>
              </w:numPr>
              <w:jc w:val="center"/>
              <w:rPr>
                <w:rFonts w:hint="eastAsia" w:ascii="宋体" w:hAnsi="宋体" w:eastAsia="宋体" w:cs="宋体"/>
                <w:b/>
                <w:bCs/>
                <w:color w:val="000000"/>
                <w:kern w:val="0"/>
                <w:sz w:val="24"/>
                <w:szCs w:val="24"/>
              </w:rPr>
            </w:pPr>
          </w:p>
        </w:tc>
        <w:tc>
          <w:tcPr>
            <w:tcW w:w="2250" w:type="dxa"/>
            <w:vMerge w:val="continue"/>
            <w:vAlign w:val="center"/>
          </w:tcPr>
          <w:p w14:paraId="73375DD5">
            <w:pPr>
              <w:widowControl/>
              <w:jc w:val="left"/>
              <w:rPr>
                <w:rFonts w:hint="eastAsia" w:ascii="宋体" w:hAnsi="宋体" w:eastAsia="宋体" w:cs="宋体"/>
                <w:b/>
                <w:bCs/>
                <w:color w:val="000000"/>
                <w:kern w:val="0"/>
                <w:sz w:val="24"/>
                <w:szCs w:val="24"/>
              </w:rPr>
            </w:pPr>
          </w:p>
        </w:tc>
        <w:tc>
          <w:tcPr>
            <w:tcW w:w="6266" w:type="dxa"/>
            <w:shd w:val="clear" w:color="auto" w:fill="auto"/>
            <w:vAlign w:val="center"/>
          </w:tcPr>
          <w:p w14:paraId="2E179796">
            <w:pPr>
              <w:widowControl/>
              <w:rPr>
                <w:rFonts w:hint="eastAsia" w:ascii="宋体" w:hAnsi="宋体" w:eastAsia="宋体" w:cs="宋体"/>
                <w:color w:val="1C1C1C"/>
                <w:kern w:val="0"/>
                <w:sz w:val="24"/>
                <w:szCs w:val="24"/>
              </w:rPr>
            </w:pPr>
            <w:r>
              <w:rPr>
                <w:rFonts w:hint="eastAsia" w:ascii="宋体" w:hAnsi="宋体" w:eastAsia="宋体" w:cs="宋体"/>
                <w:color w:val="1C1C1C"/>
                <w:kern w:val="0"/>
                <w:sz w:val="24"/>
                <w:szCs w:val="24"/>
              </w:rPr>
              <w:t>电动限束器，照射野范围内连续可调。阻挡漏射线，减少产生二次射线的区域，提高射片的清晰度；</w:t>
            </w:r>
          </w:p>
          <w:p w14:paraId="5A1F1BD9">
            <w:pPr>
              <w:widowControl/>
              <w:numPr>
                <w:ilvl w:val="0"/>
                <w:numId w:val="7"/>
              </w:numPr>
              <w:rPr>
                <w:rFonts w:hint="eastAsia" w:ascii="宋体" w:hAnsi="宋体" w:eastAsia="宋体" w:cs="宋体"/>
                <w:color w:val="1C1C1C"/>
                <w:kern w:val="0"/>
                <w:sz w:val="24"/>
                <w:szCs w:val="24"/>
              </w:rPr>
            </w:pPr>
            <w:r>
              <w:rPr>
                <w:rFonts w:hint="eastAsia" w:ascii="宋体" w:hAnsi="宋体" w:eastAsia="宋体" w:cs="宋体"/>
                <w:color w:val="1C1C1C"/>
                <w:kern w:val="0"/>
                <w:sz w:val="24"/>
                <w:szCs w:val="24"/>
              </w:rPr>
              <w:t>固有滤过：1.5mmAl；</w:t>
            </w:r>
          </w:p>
          <w:p w14:paraId="767C432C">
            <w:pPr>
              <w:widowControl/>
              <w:numPr>
                <w:ilvl w:val="0"/>
                <w:numId w:val="7"/>
              </w:numPr>
              <w:jc w:val="left"/>
              <w:rPr>
                <w:rFonts w:hint="eastAsia" w:ascii="宋体" w:hAnsi="宋体" w:eastAsia="宋体" w:cs="宋体"/>
                <w:color w:val="1C1C1C"/>
                <w:kern w:val="0"/>
                <w:sz w:val="24"/>
                <w:szCs w:val="24"/>
              </w:rPr>
            </w:pPr>
            <w:r>
              <w:rPr>
                <w:rFonts w:hint="eastAsia" w:ascii="宋体" w:hAnsi="宋体" w:eastAsia="宋体" w:cs="宋体"/>
                <w:color w:val="1C1C1C"/>
                <w:kern w:val="0"/>
                <w:sz w:val="24"/>
                <w:szCs w:val="24"/>
              </w:rPr>
              <w:t>附加滤过：0.5mmAl；</w:t>
            </w:r>
          </w:p>
        </w:tc>
      </w:tr>
      <w:tr w14:paraId="24B5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51" w:type="dxa"/>
            <w:vMerge w:val="restart"/>
            <w:shd w:val="clear" w:color="auto" w:fill="auto"/>
            <w:vAlign w:val="center"/>
          </w:tcPr>
          <w:p w14:paraId="1B511B9E">
            <w:pPr>
              <w:widowControl/>
              <w:numPr>
                <w:ilvl w:val="0"/>
                <w:numId w:val="3"/>
              </w:numPr>
              <w:jc w:val="center"/>
              <w:rPr>
                <w:rFonts w:hint="eastAsia" w:ascii="宋体" w:hAnsi="宋体" w:eastAsia="宋体" w:cs="宋体"/>
                <w:b/>
                <w:bCs/>
                <w:color w:val="000000"/>
                <w:kern w:val="0"/>
                <w:sz w:val="24"/>
                <w:szCs w:val="24"/>
              </w:rPr>
            </w:pPr>
          </w:p>
        </w:tc>
        <w:tc>
          <w:tcPr>
            <w:tcW w:w="2250" w:type="dxa"/>
            <w:vMerge w:val="restart"/>
            <w:shd w:val="clear" w:color="auto" w:fill="auto"/>
            <w:vAlign w:val="center"/>
          </w:tcPr>
          <w:p w14:paraId="119D4A07">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平板探测器</w:t>
            </w:r>
          </w:p>
        </w:tc>
        <w:tc>
          <w:tcPr>
            <w:tcW w:w="6266" w:type="dxa"/>
            <w:shd w:val="clear" w:color="auto" w:fill="auto"/>
            <w:vAlign w:val="center"/>
          </w:tcPr>
          <w:p w14:paraId="5A2DA8E9">
            <w:pPr>
              <w:widowControl/>
              <w:tabs>
                <w:tab w:val="left" w:pos="3758"/>
                <w:tab w:val="left" w:pos="4043"/>
                <w:tab w:val="left" w:pos="4231"/>
              </w:tabs>
              <w:rPr>
                <w:rFonts w:hint="eastAsia" w:ascii="宋体" w:hAnsi="宋体" w:eastAsia="宋体" w:cs="宋体"/>
                <w:b/>
                <w:bCs/>
                <w:color w:val="000000"/>
                <w:kern w:val="0"/>
                <w:sz w:val="24"/>
                <w:szCs w:val="24"/>
              </w:rPr>
            </w:pPr>
          </w:p>
        </w:tc>
      </w:tr>
      <w:tr w14:paraId="0691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851" w:type="dxa"/>
            <w:vMerge w:val="continue"/>
            <w:vAlign w:val="center"/>
          </w:tcPr>
          <w:p w14:paraId="704F81BD">
            <w:pPr>
              <w:widowControl/>
              <w:numPr>
                <w:ilvl w:val="0"/>
                <w:numId w:val="3"/>
              </w:numPr>
              <w:jc w:val="center"/>
              <w:rPr>
                <w:rFonts w:hint="eastAsia" w:ascii="宋体" w:hAnsi="宋体" w:eastAsia="宋体" w:cs="宋体"/>
                <w:b/>
                <w:bCs/>
                <w:color w:val="000000"/>
                <w:kern w:val="0"/>
                <w:sz w:val="24"/>
                <w:szCs w:val="24"/>
              </w:rPr>
            </w:pPr>
          </w:p>
        </w:tc>
        <w:tc>
          <w:tcPr>
            <w:tcW w:w="2250" w:type="dxa"/>
            <w:vMerge w:val="continue"/>
            <w:vAlign w:val="center"/>
          </w:tcPr>
          <w:p w14:paraId="3531205A">
            <w:pPr>
              <w:widowControl/>
              <w:jc w:val="left"/>
              <w:rPr>
                <w:rFonts w:hint="eastAsia" w:ascii="宋体" w:hAnsi="宋体" w:eastAsia="宋体" w:cs="宋体"/>
                <w:b/>
                <w:bCs/>
                <w:color w:val="000000"/>
                <w:kern w:val="0"/>
                <w:sz w:val="24"/>
                <w:szCs w:val="24"/>
              </w:rPr>
            </w:pPr>
          </w:p>
        </w:tc>
        <w:tc>
          <w:tcPr>
            <w:tcW w:w="6266" w:type="dxa"/>
            <w:shd w:val="clear" w:color="auto" w:fill="auto"/>
            <w:vAlign w:val="center"/>
          </w:tcPr>
          <w:p w14:paraId="38B2FDBA">
            <w:pPr>
              <w:widowControl/>
              <w:numPr>
                <w:ilvl w:val="0"/>
                <w:numId w:val="8"/>
              </w:numP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探测器类型：直接生长非晶硅碘化铯，</w:t>
            </w:r>
            <w:r>
              <w:rPr>
                <w:rFonts w:hint="eastAsia" w:ascii="宋体" w:hAnsi="宋体" w:eastAsia="宋体" w:cs="宋体"/>
                <w:bCs/>
                <w:kern w:val="0"/>
                <w:sz w:val="24"/>
                <w:szCs w:val="24"/>
              </w:rPr>
              <w:t>整板非拼接；</w:t>
            </w:r>
          </w:p>
          <w:p w14:paraId="45BCAB07">
            <w:pPr>
              <w:widowControl/>
              <w:numPr>
                <w:ilvl w:val="0"/>
                <w:numId w:val="8"/>
              </w:numP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有效面积：</w:t>
            </w:r>
            <w:r>
              <w:rPr>
                <w:rFonts w:hint="eastAsia" w:ascii="宋体" w:hAnsi="宋体" w:eastAsia="宋体" w:cs="宋体"/>
                <w:color w:val="000000"/>
                <w:kern w:val="0"/>
                <w:sz w:val="24"/>
                <w:szCs w:val="24"/>
              </w:rPr>
              <w:t>17〞× 17〞；</w:t>
            </w:r>
          </w:p>
          <w:p w14:paraId="71F9F8F1">
            <w:pPr>
              <w:widowControl/>
              <w:numPr>
                <w:ilvl w:val="0"/>
                <w:numId w:val="8"/>
              </w:num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像素矩阵：3072×3072；</w:t>
            </w:r>
          </w:p>
          <w:p w14:paraId="1DD027BE">
            <w:pPr>
              <w:widowControl/>
              <w:numPr>
                <w:ilvl w:val="0"/>
                <w:numId w:val="8"/>
              </w:num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像素尺寸：140 μm；</w:t>
            </w:r>
          </w:p>
          <w:p w14:paraId="559176F8">
            <w:pPr>
              <w:widowControl/>
              <w:numPr>
                <w:ilvl w:val="0"/>
                <w:numId w:val="8"/>
              </w:num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空间分辨率：3.6 LP/mm；</w:t>
            </w:r>
          </w:p>
          <w:p w14:paraId="488DE4DB">
            <w:pPr>
              <w:numPr>
                <w:ilvl w:val="0"/>
                <w:numId w:val="8"/>
              </w:numPr>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A/D转换数位：16 bits；</w:t>
            </w:r>
          </w:p>
        </w:tc>
      </w:tr>
      <w:tr w14:paraId="01A7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51" w:type="dxa"/>
            <w:vMerge w:val="restart"/>
            <w:shd w:val="clear" w:color="auto" w:fill="auto"/>
            <w:vAlign w:val="center"/>
          </w:tcPr>
          <w:p w14:paraId="16138644">
            <w:pPr>
              <w:widowControl/>
              <w:numPr>
                <w:ilvl w:val="0"/>
                <w:numId w:val="3"/>
              </w:numPr>
              <w:jc w:val="center"/>
              <w:rPr>
                <w:rFonts w:hint="eastAsia" w:ascii="宋体" w:hAnsi="宋体" w:eastAsia="宋体" w:cs="宋体"/>
                <w:b/>
                <w:bCs/>
                <w:color w:val="000000"/>
                <w:kern w:val="0"/>
                <w:sz w:val="24"/>
                <w:szCs w:val="24"/>
              </w:rPr>
            </w:pPr>
          </w:p>
        </w:tc>
        <w:tc>
          <w:tcPr>
            <w:tcW w:w="2250" w:type="dxa"/>
            <w:vMerge w:val="restart"/>
            <w:shd w:val="clear" w:color="auto" w:fill="auto"/>
            <w:vAlign w:val="center"/>
          </w:tcPr>
          <w:p w14:paraId="0612952E">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车载X光机架</w:t>
            </w:r>
          </w:p>
        </w:tc>
        <w:tc>
          <w:tcPr>
            <w:tcW w:w="6266" w:type="dxa"/>
            <w:shd w:val="clear" w:color="auto" w:fill="auto"/>
            <w:vAlign w:val="center"/>
          </w:tcPr>
          <w:p w14:paraId="11F1BB36">
            <w:pPr>
              <w:widowControl/>
              <w:tabs>
                <w:tab w:val="left" w:pos="3713"/>
                <w:tab w:val="left" w:pos="4070"/>
              </w:tabs>
              <w:rPr>
                <w:rFonts w:hint="eastAsia" w:ascii="宋体" w:hAnsi="宋体" w:eastAsia="宋体" w:cs="宋体"/>
                <w:b/>
                <w:bCs/>
                <w:color w:val="1C1C1C"/>
                <w:kern w:val="0"/>
                <w:sz w:val="24"/>
                <w:szCs w:val="24"/>
              </w:rPr>
            </w:pPr>
          </w:p>
        </w:tc>
      </w:tr>
      <w:tr w14:paraId="20B0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851" w:type="dxa"/>
            <w:vMerge w:val="continue"/>
            <w:vAlign w:val="center"/>
          </w:tcPr>
          <w:p w14:paraId="1E948E9D">
            <w:pPr>
              <w:widowControl/>
              <w:numPr>
                <w:ilvl w:val="0"/>
                <w:numId w:val="3"/>
              </w:numPr>
              <w:jc w:val="center"/>
              <w:rPr>
                <w:rFonts w:hint="eastAsia" w:ascii="宋体" w:hAnsi="宋体" w:eastAsia="宋体" w:cs="宋体"/>
                <w:b/>
                <w:bCs/>
                <w:color w:val="000000"/>
                <w:kern w:val="0"/>
                <w:sz w:val="24"/>
                <w:szCs w:val="24"/>
              </w:rPr>
            </w:pPr>
          </w:p>
        </w:tc>
        <w:tc>
          <w:tcPr>
            <w:tcW w:w="2250" w:type="dxa"/>
            <w:vMerge w:val="continue"/>
            <w:vAlign w:val="center"/>
          </w:tcPr>
          <w:p w14:paraId="442FCF03">
            <w:pPr>
              <w:widowControl/>
              <w:jc w:val="left"/>
              <w:rPr>
                <w:rFonts w:hint="eastAsia" w:ascii="宋体" w:hAnsi="宋体" w:eastAsia="宋体" w:cs="宋体"/>
                <w:b/>
                <w:bCs/>
                <w:color w:val="000000"/>
                <w:kern w:val="0"/>
                <w:sz w:val="24"/>
                <w:szCs w:val="24"/>
              </w:rPr>
            </w:pPr>
          </w:p>
        </w:tc>
        <w:tc>
          <w:tcPr>
            <w:tcW w:w="6266" w:type="dxa"/>
            <w:shd w:val="clear" w:color="auto" w:fill="auto"/>
            <w:vAlign w:val="center"/>
          </w:tcPr>
          <w:p w14:paraId="633C7062">
            <w:pPr>
              <w:widowControl/>
              <w:rPr>
                <w:rFonts w:hint="eastAsia" w:ascii="宋体" w:hAnsi="宋体" w:eastAsia="宋体" w:cs="宋体"/>
                <w:sz w:val="24"/>
                <w:szCs w:val="24"/>
              </w:rPr>
            </w:pPr>
            <w:r>
              <w:rPr>
                <w:rFonts w:hint="eastAsia" w:ascii="宋体" w:hAnsi="宋体" w:eastAsia="宋体" w:cs="宋体"/>
                <w:sz w:val="24"/>
                <w:szCs w:val="24"/>
              </w:rPr>
              <w:t>车载专用机架承载结构，X射线管与探测器同步升降，能够适应不同的路况要求。</w:t>
            </w:r>
          </w:p>
        </w:tc>
      </w:tr>
      <w:tr w14:paraId="1FB0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51" w:type="dxa"/>
            <w:vMerge w:val="restart"/>
            <w:shd w:val="clear" w:color="auto" w:fill="auto"/>
            <w:vAlign w:val="center"/>
          </w:tcPr>
          <w:p w14:paraId="2697F332">
            <w:pPr>
              <w:widowControl/>
              <w:numPr>
                <w:ilvl w:val="0"/>
                <w:numId w:val="3"/>
              </w:numPr>
              <w:jc w:val="center"/>
              <w:rPr>
                <w:rFonts w:hint="eastAsia" w:ascii="宋体" w:hAnsi="宋体" w:eastAsia="宋体" w:cs="宋体"/>
                <w:b/>
                <w:bCs/>
                <w:color w:val="000000"/>
                <w:kern w:val="0"/>
                <w:sz w:val="24"/>
                <w:szCs w:val="24"/>
              </w:rPr>
            </w:pPr>
          </w:p>
        </w:tc>
        <w:tc>
          <w:tcPr>
            <w:tcW w:w="2250" w:type="dxa"/>
            <w:vMerge w:val="restart"/>
            <w:shd w:val="clear" w:color="auto" w:fill="auto"/>
            <w:vAlign w:val="center"/>
          </w:tcPr>
          <w:p w14:paraId="2E598468">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图像处理系统</w:t>
            </w:r>
          </w:p>
        </w:tc>
        <w:tc>
          <w:tcPr>
            <w:tcW w:w="6266" w:type="dxa"/>
            <w:shd w:val="clear" w:color="auto" w:fill="auto"/>
            <w:vAlign w:val="center"/>
          </w:tcPr>
          <w:p w14:paraId="3B3948F2">
            <w:pPr>
              <w:widowControl/>
              <w:tabs>
                <w:tab w:val="left" w:pos="4351"/>
              </w:tabs>
              <w:rPr>
                <w:rFonts w:hint="eastAsia" w:ascii="宋体" w:hAnsi="宋体" w:eastAsia="宋体" w:cs="宋体"/>
                <w:b/>
                <w:color w:val="1C1C1C"/>
                <w:kern w:val="0"/>
                <w:sz w:val="24"/>
                <w:szCs w:val="24"/>
              </w:rPr>
            </w:pPr>
          </w:p>
        </w:tc>
      </w:tr>
      <w:tr w14:paraId="34B7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51" w:type="dxa"/>
            <w:vMerge w:val="continue"/>
            <w:shd w:val="clear" w:color="auto" w:fill="auto"/>
            <w:vAlign w:val="center"/>
          </w:tcPr>
          <w:p w14:paraId="4925E6A3">
            <w:pPr>
              <w:widowControl/>
              <w:numPr>
                <w:ilvl w:val="0"/>
                <w:numId w:val="3"/>
              </w:numPr>
              <w:jc w:val="center"/>
              <w:rPr>
                <w:rFonts w:hint="eastAsia" w:ascii="宋体" w:hAnsi="宋体" w:eastAsia="宋体" w:cs="宋体"/>
                <w:b/>
                <w:bCs/>
                <w:color w:val="000000"/>
                <w:kern w:val="0"/>
                <w:sz w:val="24"/>
                <w:szCs w:val="24"/>
              </w:rPr>
            </w:pPr>
          </w:p>
        </w:tc>
        <w:tc>
          <w:tcPr>
            <w:tcW w:w="2250" w:type="dxa"/>
            <w:vMerge w:val="continue"/>
            <w:shd w:val="clear" w:color="auto" w:fill="auto"/>
            <w:vAlign w:val="center"/>
          </w:tcPr>
          <w:p w14:paraId="4E0DDD85">
            <w:pPr>
              <w:widowControl/>
              <w:jc w:val="center"/>
              <w:rPr>
                <w:rFonts w:hint="eastAsia" w:ascii="宋体" w:hAnsi="宋体" w:eastAsia="宋体" w:cs="宋体"/>
                <w:b/>
                <w:bCs/>
                <w:color w:val="000000"/>
                <w:kern w:val="0"/>
                <w:sz w:val="24"/>
                <w:szCs w:val="24"/>
              </w:rPr>
            </w:pPr>
          </w:p>
        </w:tc>
        <w:tc>
          <w:tcPr>
            <w:tcW w:w="6266" w:type="dxa"/>
            <w:shd w:val="clear" w:color="auto" w:fill="auto"/>
            <w:vAlign w:val="center"/>
          </w:tcPr>
          <w:p w14:paraId="04F81D26">
            <w:pPr>
              <w:widowControl/>
              <w:rPr>
                <w:rFonts w:hint="eastAsia" w:ascii="宋体" w:hAnsi="宋体" w:eastAsia="宋体" w:cs="宋体"/>
                <w:sz w:val="24"/>
                <w:szCs w:val="24"/>
              </w:rPr>
            </w:pPr>
            <w:r>
              <w:rPr>
                <w:rFonts w:hint="eastAsia" w:ascii="宋体" w:hAnsi="宋体" w:eastAsia="宋体" w:cs="宋体"/>
                <w:bCs/>
                <w:color w:val="1C1C1C"/>
                <w:kern w:val="0"/>
                <w:sz w:val="24"/>
                <w:szCs w:val="24"/>
              </w:rPr>
              <w:t>工作站：</w:t>
            </w:r>
            <w:r>
              <w:rPr>
                <w:rFonts w:hint="eastAsia" w:ascii="宋体" w:hAnsi="宋体" w:eastAsia="宋体" w:cs="宋体"/>
                <w:sz w:val="24"/>
                <w:szCs w:val="24"/>
              </w:rPr>
              <w:t>集成控制一体化操作台</w:t>
            </w:r>
          </w:p>
          <w:p w14:paraId="3D82E883">
            <w:pPr>
              <w:widowControl/>
              <w:rPr>
                <w:rFonts w:hint="eastAsia" w:ascii="宋体" w:hAnsi="宋体" w:eastAsia="宋体" w:cs="宋体"/>
                <w:color w:val="1C1C1C"/>
                <w:kern w:val="0"/>
                <w:sz w:val="24"/>
                <w:szCs w:val="24"/>
              </w:rPr>
            </w:pPr>
            <w:r>
              <w:rPr>
                <w:rFonts w:hint="eastAsia" w:ascii="宋体" w:hAnsi="宋体" w:eastAsia="宋体" w:cs="宋体"/>
                <w:color w:val="1C1C1C"/>
                <w:kern w:val="0"/>
                <w:sz w:val="24"/>
                <w:szCs w:val="24"/>
              </w:rPr>
              <w:t>显示器：24英寸液晶显示器；</w:t>
            </w:r>
          </w:p>
          <w:p w14:paraId="621EBBC9">
            <w:pPr>
              <w:widowControl/>
              <w:rPr>
                <w:rFonts w:hint="eastAsia" w:ascii="宋体" w:hAnsi="宋体" w:eastAsia="宋体" w:cs="宋体"/>
                <w:color w:val="1C1C1C"/>
                <w:kern w:val="0"/>
                <w:sz w:val="24"/>
                <w:szCs w:val="24"/>
              </w:rPr>
            </w:pPr>
            <w:r>
              <w:rPr>
                <w:rFonts w:hint="eastAsia" w:ascii="宋体" w:hAnsi="宋体" w:eastAsia="宋体" w:cs="宋体"/>
                <w:color w:val="1C1C1C"/>
                <w:kern w:val="0"/>
                <w:sz w:val="24"/>
                <w:szCs w:val="24"/>
              </w:rPr>
              <w:t>CPU：≥3.0GB，双核i5处理器；</w:t>
            </w:r>
          </w:p>
          <w:p w14:paraId="5016F1D3">
            <w:pPr>
              <w:widowControl/>
              <w:rPr>
                <w:rFonts w:hint="eastAsia" w:ascii="宋体" w:hAnsi="宋体" w:eastAsia="宋体" w:cs="宋体"/>
                <w:color w:val="1C1C1C"/>
                <w:kern w:val="0"/>
                <w:sz w:val="24"/>
                <w:szCs w:val="24"/>
              </w:rPr>
            </w:pPr>
            <w:r>
              <w:rPr>
                <w:rFonts w:hint="eastAsia" w:ascii="宋体" w:hAnsi="宋体" w:eastAsia="宋体" w:cs="宋体"/>
                <w:color w:val="1C1C1C"/>
                <w:kern w:val="0"/>
                <w:sz w:val="24"/>
                <w:szCs w:val="24"/>
              </w:rPr>
              <w:t>内存：8GB；</w:t>
            </w:r>
          </w:p>
          <w:p w14:paraId="1B480365">
            <w:pPr>
              <w:widowControl/>
              <w:rPr>
                <w:rFonts w:hint="eastAsia" w:ascii="宋体" w:hAnsi="宋体" w:eastAsia="宋体" w:cs="宋体"/>
                <w:color w:val="1C1C1C"/>
                <w:kern w:val="0"/>
                <w:sz w:val="24"/>
                <w:szCs w:val="24"/>
              </w:rPr>
            </w:pPr>
            <w:r>
              <w:rPr>
                <w:rFonts w:hint="eastAsia" w:ascii="宋体" w:hAnsi="宋体" w:eastAsia="宋体" w:cs="宋体"/>
                <w:color w:val="1C1C1C"/>
                <w:kern w:val="0"/>
                <w:sz w:val="24"/>
                <w:szCs w:val="24"/>
              </w:rPr>
              <w:t>硬盘：256GB固态+1TB机械硬盘；</w:t>
            </w:r>
          </w:p>
        </w:tc>
      </w:tr>
      <w:tr w14:paraId="2654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51" w:type="dxa"/>
            <w:vMerge w:val="continue"/>
            <w:shd w:val="clear" w:color="auto" w:fill="auto"/>
            <w:vAlign w:val="center"/>
          </w:tcPr>
          <w:p w14:paraId="6CBD4DDD">
            <w:pPr>
              <w:widowControl/>
              <w:numPr>
                <w:ilvl w:val="0"/>
                <w:numId w:val="3"/>
              </w:numPr>
              <w:jc w:val="center"/>
              <w:rPr>
                <w:rFonts w:hint="eastAsia" w:ascii="宋体" w:hAnsi="宋体" w:eastAsia="宋体" w:cs="宋体"/>
                <w:b/>
                <w:bCs/>
                <w:color w:val="000000"/>
                <w:kern w:val="0"/>
                <w:sz w:val="24"/>
                <w:szCs w:val="24"/>
              </w:rPr>
            </w:pPr>
          </w:p>
        </w:tc>
        <w:tc>
          <w:tcPr>
            <w:tcW w:w="2250" w:type="dxa"/>
            <w:vMerge w:val="continue"/>
            <w:shd w:val="clear" w:color="auto" w:fill="auto"/>
            <w:vAlign w:val="center"/>
          </w:tcPr>
          <w:p w14:paraId="35610162">
            <w:pPr>
              <w:widowControl/>
              <w:jc w:val="center"/>
              <w:rPr>
                <w:rFonts w:hint="eastAsia" w:ascii="宋体" w:hAnsi="宋体" w:eastAsia="宋体" w:cs="宋体"/>
                <w:b/>
                <w:bCs/>
                <w:color w:val="000000"/>
                <w:kern w:val="0"/>
                <w:sz w:val="24"/>
                <w:szCs w:val="24"/>
              </w:rPr>
            </w:pPr>
          </w:p>
        </w:tc>
        <w:tc>
          <w:tcPr>
            <w:tcW w:w="6266" w:type="dxa"/>
            <w:shd w:val="clear" w:color="auto" w:fill="auto"/>
            <w:vAlign w:val="center"/>
          </w:tcPr>
          <w:p w14:paraId="657EEE3B">
            <w:pPr>
              <w:widowControl/>
              <w:numPr>
                <w:ilvl w:val="0"/>
                <w:numId w:val="9"/>
              </w:numPr>
              <w:rPr>
                <w:rFonts w:hint="eastAsia" w:ascii="宋体" w:hAnsi="宋体" w:eastAsia="宋体" w:cs="宋体"/>
                <w:bCs/>
                <w:color w:val="1C1C1C"/>
                <w:kern w:val="0"/>
                <w:sz w:val="24"/>
                <w:szCs w:val="24"/>
              </w:rPr>
            </w:pPr>
            <w:r>
              <w:rPr>
                <w:rFonts w:hint="eastAsia" w:ascii="宋体" w:hAnsi="宋体" w:eastAsia="宋体" w:cs="宋体"/>
                <w:bCs/>
                <w:color w:val="1C1C1C"/>
                <w:kern w:val="0"/>
                <w:sz w:val="24"/>
                <w:szCs w:val="24"/>
              </w:rPr>
              <w:t>中文操作界面；</w:t>
            </w:r>
          </w:p>
          <w:p w14:paraId="51864146">
            <w:pPr>
              <w:widowControl/>
              <w:numPr>
                <w:ilvl w:val="0"/>
                <w:numId w:val="9"/>
              </w:numPr>
              <w:rPr>
                <w:rFonts w:hint="eastAsia" w:ascii="宋体" w:hAnsi="宋体" w:eastAsia="宋体" w:cs="宋体"/>
                <w:color w:val="1C1C1C"/>
                <w:kern w:val="0"/>
                <w:sz w:val="24"/>
                <w:szCs w:val="24"/>
              </w:rPr>
            </w:pPr>
            <w:r>
              <w:rPr>
                <w:rFonts w:hint="eastAsia" w:ascii="宋体" w:hAnsi="宋体" w:eastAsia="宋体" w:cs="宋体"/>
                <w:color w:val="1C1C1C"/>
                <w:kern w:val="0"/>
                <w:sz w:val="24"/>
                <w:szCs w:val="24"/>
              </w:rPr>
              <w:t>模式可选择：健康体检等；</w:t>
            </w:r>
          </w:p>
          <w:p w14:paraId="2682ED3A">
            <w:pPr>
              <w:widowControl/>
              <w:numPr>
                <w:ilvl w:val="0"/>
                <w:numId w:val="9"/>
              </w:numPr>
              <w:rPr>
                <w:rFonts w:hint="eastAsia" w:ascii="宋体" w:hAnsi="宋体" w:eastAsia="宋体" w:cs="宋体"/>
                <w:color w:val="1C1C1C"/>
                <w:kern w:val="0"/>
                <w:sz w:val="24"/>
                <w:szCs w:val="24"/>
              </w:rPr>
            </w:pPr>
            <w:r>
              <w:rPr>
                <w:rFonts w:hint="eastAsia" w:ascii="宋体" w:hAnsi="宋体" w:eastAsia="宋体" w:cs="宋体"/>
                <w:color w:val="1C1C1C"/>
                <w:kern w:val="0"/>
                <w:sz w:val="24"/>
                <w:szCs w:val="24"/>
              </w:rPr>
              <w:t>体检软件支持：登记录入（身份证/扫描枪/批量导入）、智能采集、</w:t>
            </w:r>
            <w:r>
              <w:rPr>
                <w:rFonts w:hint="eastAsia" w:ascii="宋体" w:hAnsi="宋体" w:eastAsia="宋体" w:cs="宋体"/>
                <w:color w:val="1C1C1C"/>
                <w:kern w:val="0"/>
                <w:sz w:val="24"/>
                <w:szCs w:val="24"/>
                <w:lang w:eastAsia="zh-CN"/>
              </w:rPr>
              <w:t>存储、</w:t>
            </w:r>
            <w:r>
              <w:rPr>
                <w:rFonts w:hint="eastAsia" w:ascii="宋体" w:hAnsi="宋体" w:eastAsia="宋体" w:cs="宋体"/>
                <w:color w:val="1C1C1C"/>
                <w:kern w:val="0"/>
                <w:sz w:val="24"/>
                <w:szCs w:val="24"/>
              </w:rPr>
              <w:t>传输、</w:t>
            </w:r>
            <w:r>
              <w:rPr>
                <w:rFonts w:hint="eastAsia" w:ascii="宋体" w:hAnsi="宋体" w:eastAsia="宋体" w:cs="宋体"/>
                <w:color w:val="1C1C1C"/>
                <w:kern w:val="0"/>
                <w:sz w:val="24"/>
                <w:szCs w:val="24"/>
                <w:lang w:eastAsia="zh-CN"/>
              </w:rPr>
              <w:t>格式化</w:t>
            </w:r>
            <w:r>
              <w:rPr>
                <w:rFonts w:hint="eastAsia" w:ascii="宋体" w:hAnsi="宋体" w:eastAsia="宋体" w:cs="宋体"/>
                <w:color w:val="1C1C1C"/>
                <w:kern w:val="0"/>
                <w:sz w:val="24"/>
                <w:szCs w:val="24"/>
              </w:rPr>
              <w:t>报告生成等；</w:t>
            </w:r>
          </w:p>
          <w:p w14:paraId="07D398E6">
            <w:pPr>
              <w:widowControl/>
              <w:numPr>
                <w:ilvl w:val="0"/>
                <w:numId w:val="9"/>
              </w:numPr>
              <w:rPr>
                <w:rFonts w:hint="eastAsia" w:ascii="宋体" w:hAnsi="宋体" w:eastAsia="宋体" w:cs="宋体"/>
                <w:bCs/>
                <w:color w:val="1C1C1C"/>
                <w:kern w:val="0"/>
                <w:sz w:val="24"/>
                <w:szCs w:val="24"/>
              </w:rPr>
            </w:pPr>
            <w:r>
              <w:rPr>
                <w:rFonts w:hint="eastAsia" w:ascii="宋体" w:hAnsi="宋体" w:eastAsia="宋体" w:cs="宋体"/>
                <w:color w:val="1C1C1C"/>
                <w:kern w:val="0"/>
                <w:sz w:val="24"/>
                <w:szCs w:val="24"/>
              </w:rPr>
              <w:t>DICOM浏览器：标准DICOM3.0接口，可采阅原始图像、</w:t>
            </w:r>
            <w:r>
              <w:rPr>
                <w:rFonts w:hint="eastAsia" w:ascii="宋体" w:hAnsi="宋体" w:eastAsia="宋体" w:cs="宋体"/>
                <w:color w:val="000000"/>
                <w:kern w:val="0"/>
                <w:sz w:val="24"/>
                <w:szCs w:val="24"/>
              </w:rPr>
              <w:t>图像预览、预览报告内容，</w:t>
            </w:r>
            <w:r>
              <w:rPr>
                <w:rFonts w:hint="eastAsia" w:ascii="宋体" w:hAnsi="宋体" w:eastAsia="宋体" w:cs="宋体"/>
                <w:color w:val="1C1C1C"/>
                <w:kern w:val="0"/>
                <w:sz w:val="24"/>
                <w:szCs w:val="24"/>
              </w:rPr>
              <w:t>可选择开/关图像降噪、图像增强、</w:t>
            </w:r>
            <w:r>
              <w:rPr>
                <w:rFonts w:hint="eastAsia" w:ascii="宋体" w:hAnsi="宋体" w:eastAsia="宋体" w:cs="宋体"/>
                <w:color w:val="000000"/>
                <w:kern w:val="0"/>
                <w:sz w:val="24"/>
                <w:szCs w:val="24"/>
              </w:rPr>
              <w:t>图像平滑、图像锐化、</w:t>
            </w:r>
            <w:r>
              <w:rPr>
                <w:rFonts w:hint="eastAsia" w:ascii="宋体" w:hAnsi="宋体" w:eastAsia="宋体" w:cs="宋体"/>
                <w:color w:val="1C1C1C"/>
                <w:kern w:val="0"/>
                <w:sz w:val="24"/>
                <w:szCs w:val="24"/>
              </w:rPr>
              <w:t>组织均衡等功能；</w:t>
            </w:r>
          </w:p>
          <w:p w14:paraId="5B9D6653">
            <w:pPr>
              <w:widowControl/>
              <w:numPr>
                <w:ilvl w:val="0"/>
                <w:numId w:val="9"/>
              </w:numPr>
              <w:rPr>
                <w:rFonts w:hint="eastAsia" w:ascii="宋体" w:hAnsi="宋体" w:eastAsia="宋体" w:cs="宋体"/>
                <w:bCs/>
                <w:color w:val="1C1C1C"/>
                <w:kern w:val="0"/>
                <w:sz w:val="24"/>
                <w:szCs w:val="24"/>
              </w:rPr>
            </w:pPr>
            <w:r>
              <w:rPr>
                <w:rFonts w:hint="eastAsia" w:ascii="宋体" w:hAnsi="宋体" w:eastAsia="宋体" w:cs="宋体"/>
                <w:bCs/>
                <w:color w:val="1C1C1C"/>
                <w:kern w:val="0"/>
                <w:sz w:val="24"/>
                <w:szCs w:val="24"/>
              </w:rPr>
              <w:t>打印功能：</w:t>
            </w:r>
            <w:r>
              <w:rPr>
                <w:rFonts w:hint="eastAsia" w:ascii="宋体" w:hAnsi="宋体" w:eastAsia="宋体" w:cs="宋体"/>
                <w:color w:val="000000"/>
                <w:kern w:val="0"/>
                <w:sz w:val="24"/>
                <w:szCs w:val="24"/>
              </w:rPr>
              <w:t>标准 DICOM Print SCU 接口，支持多种尺寸的胶片打印，支持市场上的多种品牌胶片打印机；</w:t>
            </w:r>
          </w:p>
          <w:p w14:paraId="406B75E3">
            <w:pPr>
              <w:widowControl/>
              <w:numPr>
                <w:ilvl w:val="0"/>
                <w:numId w:val="9"/>
              </w:numPr>
              <w:rPr>
                <w:rFonts w:hint="eastAsia" w:ascii="宋体" w:hAnsi="宋体" w:eastAsia="宋体" w:cs="宋体"/>
                <w:bCs/>
                <w:color w:val="1C1C1C"/>
                <w:kern w:val="0"/>
                <w:sz w:val="24"/>
                <w:szCs w:val="24"/>
              </w:rPr>
            </w:pPr>
            <w:r>
              <w:rPr>
                <w:rFonts w:hint="eastAsia" w:ascii="宋体" w:hAnsi="宋体" w:eastAsia="宋体" w:cs="宋体"/>
                <w:bCs/>
                <w:color w:val="1C1C1C"/>
                <w:kern w:val="0"/>
                <w:sz w:val="24"/>
                <w:szCs w:val="24"/>
              </w:rPr>
              <w:t>个性化管理：</w:t>
            </w:r>
            <w:r>
              <w:rPr>
                <w:rFonts w:hint="eastAsia" w:ascii="宋体" w:hAnsi="宋体" w:eastAsia="宋体" w:cs="宋体"/>
                <w:sz w:val="24"/>
                <w:szCs w:val="24"/>
              </w:rPr>
              <w:t>可</w:t>
            </w:r>
            <w:r>
              <w:rPr>
                <w:rFonts w:hint="eastAsia" w:ascii="宋体" w:hAnsi="宋体" w:eastAsia="宋体" w:cs="宋体"/>
                <w:color w:val="000000"/>
                <w:kern w:val="0"/>
                <w:sz w:val="24"/>
                <w:szCs w:val="24"/>
              </w:rPr>
              <w:t>选择拍摄部位、体型、体位，</w:t>
            </w:r>
            <w:r>
              <w:rPr>
                <w:rFonts w:hint="eastAsia" w:ascii="宋体" w:hAnsi="宋体" w:eastAsia="宋体" w:cs="宋体"/>
                <w:sz w:val="24"/>
                <w:szCs w:val="24"/>
              </w:rPr>
              <w:t>支持</w:t>
            </w:r>
            <w:r>
              <w:rPr>
                <w:rFonts w:hint="eastAsia" w:ascii="宋体" w:hAnsi="宋体" w:eastAsia="宋体" w:cs="宋体"/>
                <w:color w:val="000000"/>
                <w:kern w:val="0"/>
                <w:sz w:val="24"/>
                <w:szCs w:val="24"/>
              </w:rPr>
              <w:t>图像裁剪</w:t>
            </w:r>
            <w:r>
              <w:rPr>
                <w:rFonts w:hint="eastAsia" w:ascii="宋体" w:hAnsi="宋体" w:eastAsia="宋体" w:cs="宋体"/>
                <w:sz w:val="24"/>
                <w:szCs w:val="24"/>
              </w:rPr>
              <w:t>、</w:t>
            </w:r>
            <w:r>
              <w:rPr>
                <w:rFonts w:hint="eastAsia" w:ascii="宋体" w:hAnsi="宋体" w:eastAsia="宋体" w:cs="宋体"/>
                <w:color w:val="000000"/>
                <w:kern w:val="0"/>
                <w:sz w:val="24"/>
                <w:szCs w:val="24"/>
              </w:rPr>
              <w:t>图像旋转</w:t>
            </w:r>
            <w:r>
              <w:rPr>
                <w:rFonts w:hint="eastAsia" w:ascii="宋体" w:hAnsi="宋体" w:eastAsia="宋体" w:cs="宋体"/>
                <w:sz w:val="24"/>
                <w:szCs w:val="24"/>
              </w:rPr>
              <w:t>、图像翻转、添加备注、添加标记、正负片显示、接受/拒绝影像</w:t>
            </w:r>
            <w:r>
              <w:rPr>
                <w:rFonts w:hint="eastAsia" w:ascii="宋体" w:hAnsi="宋体" w:eastAsia="宋体" w:cs="宋体"/>
                <w:color w:val="000000"/>
                <w:kern w:val="0"/>
                <w:sz w:val="24"/>
                <w:szCs w:val="24"/>
              </w:rPr>
              <w:t>等功能</w:t>
            </w:r>
            <w:r>
              <w:rPr>
                <w:rFonts w:hint="eastAsia" w:ascii="宋体" w:hAnsi="宋体" w:eastAsia="宋体" w:cs="宋体"/>
                <w:sz w:val="24"/>
                <w:szCs w:val="24"/>
              </w:rPr>
              <w:t>；</w:t>
            </w:r>
          </w:p>
          <w:p w14:paraId="75966957">
            <w:pPr>
              <w:widowControl/>
              <w:numPr>
                <w:ilvl w:val="0"/>
                <w:numId w:val="9"/>
              </w:numPr>
              <w:rPr>
                <w:rFonts w:hint="eastAsia" w:ascii="宋体" w:hAnsi="宋体" w:eastAsia="宋体" w:cs="宋体"/>
                <w:bCs/>
                <w:color w:val="1C1C1C"/>
                <w:kern w:val="0"/>
                <w:sz w:val="24"/>
                <w:szCs w:val="24"/>
              </w:rPr>
            </w:pPr>
            <w:r>
              <w:rPr>
                <w:rFonts w:hint="eastAsia" w:ascii="宋体" w:hAnsi="宋体" w:eastAsia="宋体" w:cs="宋体"/>
                <w:color w:val="000000"/>
                <w:sz w:val="24"/>
                <w:szCs w:val="24"/>
              </w:rPr>
              <w:t>Worklist功能：具备DICOM WORKLIST，可输入病人资料，已输入的病人资料可在WORKLIST列表中配对确认</w:t>
            </w:r>
            <w:r>
              <w:rPr>
                <w:rFonts w:hint="eastAsia" w:ascii="宋体" w:hAnsi="宋体" w:eastAsia="宋体" w:cs="宋体"/>
                <w:color w:val="000000"/>
                <w:kern w:val="0"/>
                <w:sz w:val="24"/>
                <w:szCs w:val="24"/>
              </w:rPr>
              <w:t>。</w:t>
            </w:r>
          </w:p>
        </w:tc>
      </w:tr>
      <w:tr w14:paraId="221A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51" w:type="dxa"/>
            <w:shd w:val="clear" w:color="auto" w:fill="auto"/>
            <w:vAlign w:val="center"/>
          </w:tcPr>
          <w:p w14:paraId="074F6478">
            <w:pPr>
              <w:widowControl/>
              <w:numPr>
                <w:ilvl w:val="0"/>
                <w:numId w:val="3"/>
              </w:numPr>
              <w:jc w:val="center"/>
              <w:rPr>
                <w:rFonts w:hint="eastAsia" w:ascii="宋体" w:hAnsi="宋体" w:eastAsia="宋体" w:cs="宋体"/>
                <w:b/>
                <w:bCs/>
                <w:color w:val="000000"/>
                <w:kern w:val="0"/>
                <w:sz w:val="24"/>
                <w:szCs w:val="24"/>
              </w:rPr>
            </w:pPr>
          </w:p>
        </w:tc>
        <w:tc>
          <w:tcPr>
            <w:tcW w:w="2250" w:type="dxa"/>
            <w:shd w:val="clear" w:color="auto" w:fill="auto"/>
            <w:vAlign w:val="center"/>
          </w:tcPr>
          <w:p w14:paraId="0BCE034C">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滤线栅</w:t>
            </w:r>
          </w:p>
        </w:tc>
        <w:tc>
          <w:tcPr>
            <w:tcW w:w="6266" w:type="dxa"/>
            <w:shd w:val="clear" w:color="auto" w:fill="auto"/>
            <w:vAlign w:val="center"/>
          </w:tcPr>
          <w:p w14:paraId="79613AD2">
            <w:pPr>
              <w:widowControl/>
              <w:rPr>
                <w:rFonts w:hint="eastAsia" w:ascii="宋体" w:hAnsi="宋体" w:eastAsia="宋体" w:cs="宋体"/>
                <w:color w:val="1C1C1C"/>
                <w:kern w:val="0"/>
                <w:sz w:val="24"/>
                <w:szCs w:val="24"/>
              </w:rPr>
            </w:pPr>
            <w:r>
              <w:rPr>
                <w:rFonts w:hint="eastAsia" w:ascii="宋体" w:hAnsi="宋体" w:eastAsia="宋体" w:cs="宋体"/>
                <w:color w:val="1C1C1C"/>
                <w:kern w:val="0"/>
                <w:sz w:val="24"/>
                <w:szCs w:val="24"/>
              </w:rPr>
              <w:t>N=40Line/cm，r=10：1，Size=18〃*18〃，f=180cm。</w:t>
            </w:r>
          </w:p>
        </w:tc>
      </w:tr>
      <w:tr w14:paraId="170D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1" w:type="dxa"/>
            <w:shd w:val="clear" w:color="auto" w:fill="auto"/>
            <w:vAlign w:val="center"/>
          </w:tcPr>
          <w:p w14:paraId="6D544B8F">
            <w:pPr>
              <w:widowControl/>
              <w:numPr>
                <w:ilvl w:val="0"/>
                <w:numId w:val="3"/>
              </w:numPr>
              <w:jc w:val="center"/>
              <w:rPr>
                <w:rFonts w:hint="eastAsia" w:ascii="宋体" w:hAnsi="宋体" w:eastAsia="宋体" w:cs="宋体"/>
                <w:b/>
                <w:bCs/>
                <w:color w:val="000000"/>
                <w:kern w:val="0"/>
                <w:sz w:val="24"/>
                <w:szCs w:val="24"/>
              </w:rPr>
            </w:pPr>
          </w:p>
        </w:tc>
        <w:tc>
          <w:tcPr>
            <w:tcW w:w="2250" w:type="dxa"/>
            <w:shd w:val="clear" w:color="auto" w:fill="auto"/>
            <w:vAlign w:val="center"/>
          </w:tcPr>
          <w:p w14:paraId="55E39480">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高压电缆</w:t>
            </w:r>
          </w:p>
        </w:tc>
        <w:tc>
          <w:tcPr>
            <w:tcW w:w="6266" w:type="dxa"/>
            <w:shd w:val="clear" w:color="auto" w:fill="auto"/>
            <w:vAlign w:val="center"/>
          </w:tcPr>
          <w:p w14:paraId="16C4CD8A">
            <w:pPr>
              <w:widowControl/>
              <w:rPr>
                <w:rFonts w:hint="eastAsia" w:ascii="宋体" w:hAnsi="宋体" w:eastAsia="宋体" w:cs="宋体"/>
                <w:color w:val="1C1C1C"/>
                <w:kern w:val="0"/>
                <w:sz w:val="24"/>
                <w:szCs w:val="24"/>
              </w:rPr>
            </w:pPr>
            <w:r>
              <w:rPr>
                <w:rFonts w:hint="eastAsia" w:ascii="宋体" w:hAnsi="宋体" w:eastAsia="宋体" w:cs="宋体"/>
                <w:color w:val="1C1C1C"/>
                <w:kern w:val="0"/>
                <w:sz w:val="24"/>
                <w:szCs w:val="24"/>
              </w:rPr>
              <w:t xml:space="preserve"> 75kv×2条。</w:t>
            </w:r>
          </w:p>
        </w:tc>
      </w:tr>
      <w:tr w14:paraId="7823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51" w:type="dxa"/>
            <w:shd w:val="clear" w:color="auto" w:fill="auto"/>
            <w:vAlign w:val="center"/>
          </w:tcPr>
          <w:p w14:paraId="0D84D670">
            <w:pPr>
              <w:widowControl/>
              <w:numPr>
                <w:ilvl w:val="0"/>
                <w:numId w:val="3"/>
              </w:numPr>
              <w:jc w:val="center"/>
              <w:rPr>
                <w:rFonts w:hint="eastAsia" w:ascii="宋体" w:hAnsi="宋体" w:eastAsia="宋体" w:cs="宋体"/>
                <w:b/>
                <w:bCs/>
                <w:color w:val="000000"/>
                <w:kern w:val="0"/>
                <w:sz w:val="24"/>
                <w:szCs w:val="24"/>
              </w:rPr>
            </w:pPr>
          </w:p>
        </w:tc>
        <w:tc>
          <w:tcPr>
            <w:tcW w:w="2250" w:type="dxa"/>
            <w:shd w:val="clear" w:color="auto" w:fill="auto"/>
            <w:vAlign w:val="center"/>
          </w:tcPr>
          <w:p w14:paraId="3C23348B">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技术文件</w:t>
            </w:r>
          </w:p>
        </w:tc>
        <w:tc>
          <w:tcPr>
            <w:tcW w:w="6266" w:type="dxa"/>
            <w:shd w:val="clear" w:color="auto" w:fill="auto"/>
            <w:vAlign w:val="center"/>
          </w:tcPr>
          <w:p w14:paraId="2DA398A1">
            <w:pPr>
              <w:widowControl/>
              <w:jc w:val="left"/>
              <w:rPr>
                <w:rFonts w:hint="eastAsia" w:ascii="宋体" w:hAnsi="宋体" w:eastAsia="宋体" w:cs="宋体"/>
                <w:color w:val="1C1C1C"/>
                <w:kern w:val="0"/>
                <w:sz w:val="24"/>
                <w:szCs w:val="24"/>
              </w:rPr>
            </w:pPr>
            <w:r>
              <w:rPr>
                <w:rFonts w:hint="eastAsia" w:ascii="宋体" w:hAnsi="宋体" w:eastAsia="宋体" w:cs="宋体"/>
                <w:color w:val="1C1C1C"/>
                <w:kern w:val="0"/>
                <w:sz w:val="24"/>
                <w:szCs w:val="24"/>
              </w:rPr>
              <w:t>使用说明书、合格证等。</w:t>
            </w:r>
          </w:p>
        </w:tc>
      </w:tr>
      <w:bookmarkEnd w:id="2"/>
    </w:tbl>
    <w:p w14:paraId="673114C5">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b w:val="0"/>
          <w:bCs w:val="0"/>
          <w:sz w:val="28"/>
          <w:szCs w:val="28"/>
          <w:lang w:eastAsia="zh-CN"/>
        </w:rPr>
      </w:pPr>
    </w:p>
    <w:p w14:paraId="188B29C7">
      <w:pPr>
        <w:keepNext w:val="0"/>
        <w:keepLines w:val="0"/>
        <w:pageBreakBefore w:val="0"/>
        <w:widowControl w:val="0"/>
        <w:kinsoku/>
        <w:wordWrap/>
        <w:overflowPunct/>
        <w:topLinePunct w:val="0"/>
        <w:autoSpaceDE/>
        <w:autoSpaceDN/>
        <w:bidi w:val="0"/>
        <w:adjustRightInd/>
        <w:snapToGrid/>
        <w:spacing w:line="360" w:lineRule="auto"/>
        <w:ind w:left="420" w:leftChars="200" w:firstLine="422" w:firstLineChars="15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 xml:space="preserve">五、供应商资格要求 </w:t>
      </w:r>
    </w:p>
    <w:p w14:paraId="085E9744">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1. 具有独立承担民事责任的能力，提供有效的营业执照（经营范围包含车辆租赁、医疗器械租赁或相关服务）。</w:t>
      </w:r>
    </w:p>
    <w:p w14:paraId="7BA7D69C">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2. 具有良好的商业信誉和健全的财务会计制度。</w:t>
      </w:r>
    </w:p>
    <w:p w14:paraId="7C02BBE6">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3. 具有履行合同所必需的设备和专业技术能力，提供相关车辆及设备的所有权证明或合法租赁证明、技术人员资质证书等。</w:t>
      </w:r>
    </w:p>
    <w:p w14:paraId="3E85FF8A">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4. 具有依法缴纳税收和社会保障资金的良好记录。</w:t>
      </w:r>
    </w:p>
    <w:p w14:paraId="0A479148">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5. 参加采购活动前</w:t>
      </w: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lang w:eastAsia="zh-CN"/>
        </w:rPr>
        <w:t>年内，在经营活动中没有重大违法记录，提供书面声明函。</w:t>
      </w:r>
    </w:p>
    <w:p w14:paraId="265703B3">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lang w:eastAsia="zh-CN"/>
        </w:rPr>
        <w:t xml:space="preserve">. 本项目不接受联合体投标，不得转包、分包。 </w:t>
      </w:r>
    </w:p>
    <w:p w14:paraId="7263BD83">
      <w:pPr>
        <w:keepNext w:val="0"/>
        <w:keepLines w:val="0"/>
        <w:pageBreakBefore w:val="0"/>
        <w:widowControl w:val="0"/>
        <w:kinsoku/>
        <w:wordWrap/>
        <w:overflowPunct/>
        <w:topLinePunct w:val="0"/>
        <w:autoSpaceDE/>
        <w:autoSpaceDN/>
        <w:bidi w:val="0"/>
        <w:adjustRightInd/>
        <w:snapToGrid/>
        <w:spacing w:line="360" w:lineRule="auto"/>
        <w:ind w:left="420" w:leftChars="200" w:firstLine="422" w:firstLineChars="15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六、报名需提供的资料：</w:t>
      </w:r>
    </w:p>
    <w:p w14:paraId="72EE245C">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1.报名单位须提供在有效期范围内的营业执照复印件加盖公章；</w:t>
      </w:r>
    </w:p>
    <w:p w14:paraId="0FA19A74">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sz w:val="28"/>
          <w:szCs w:val="28"/>
          <w:highlight w:val="none"/>
        </w:rPr>
      </w:pPr>
      <w:r>
        <w:rPr>
          <w:rFonts w:hint="eastAsia" w:ascii="宋体" w:hAnsi="宋体" w:eastAsia="宋体" w:cs="宋体"/>
          <w:b w:val="0"/>
          <w:bCs w:val="0"/>
          <w:sz w:val="28"/>
          <w:szCs w:val="28"/>
          <w:highlight w:val="none"/>
        </w:rPr>
        <w:t>2.申报企业具有履行合同所必须的设备和专业技术能力</w:t>
      </w:r>
      <w:r>
        <w:rPr>
          <w:rFonts w:hint="eastAsia" w:ascii="宋体" w:hAnsi="宋体" w:eastAsia="宋体" w:cs="宋体"/>
          <w:b w:val="0"/>
          <w:bCs w:val="0"/>
          <w:sz w:val="28"/>
          <w:szCs w:val="28"/>
          <w:highlight w:val="none"/>
          <w:lang w:eastAsia="zh-CN"/>
        </w:rPr>
        <w:t>，出具承诺书</w:t>
      </w:r>
      <w:r>
        <w:rPr>
          <w:rFonts w:hint="eastAsia" w:ascii="宋体" w:hAnsi="宋体" w:eastAsia="宋体" w:cs="宋体"/>
          <w:sz w:val="28"/>
          <w:szCs w:val="28"/>
          <w:highlight w:val="none"/>
          <w:lang w:eastAsia="zh-CN"/>
        </w:rPr>
        <w:t>并加盖公章</w:t>
      </w:r>
      <w:r>
        <w:rPr>
          <w:rFonts w:hint="eastAsia" w:ascii="宋体" w:hAnsi="宋体" w:eastAsia="宋体" w:cs="宋体"/>
          <w:sz w:val="28"/>
          <w:szCs w:val="28"/>
          <w:highlight w:val="none"/>
        </w:rPr>
        <w:t>。</w:t>
      </w:r>
    </w:p>
    <w:p w14:paraId="3F258857">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3.报名单位须提供法人身份证明书/法人代表授权书原件（格式自拟）、法人/被授权人身份证复印件</w:t>
      </w:r>
      <w:r>
        <w:rPr>
          <w:rFonts w:hint="eastAsia" w:ascii="宋体" w:hAnsi="宋体" w:eastAsia="宋体" w:cs="宋体"/>
          <w:sz w:val="28"/>
          <w:szCs w:val="28"/>
          <w:highlight w:val="none"/>
          <w:lang w:eastAsia="zh-CN"/>
        </w:rPr>
        <w:t>：</w:t>
      </w:r>
    </w:p>
    <w:p w14:paraId="5964E0E8">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若为法人报名，须提供法人身份证明书原件和法人身份证明复印件（如身份证、护照）；</w:t>
      </w:r>
    </w:p>
    <w:p w14:paraId="08C6AFB5">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若为被授权人报名，须提供法人代表授权书原件（需由法人签字或盖章并加盖公章）和被授权人身份证明复印件（如身份证、护照）。</w:t>
      </w:r>
    </w:p>
    <w:p w14:paraId="7F0F3C21">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后续所需</w:t>
      </w:r>
      <w:r>
        <w:rPr>
          <w:rFonts w:hint="eastAsia" w:ascii="宋体" w:hAnsi="宋体" w:eastAsia="宋体" w:cs="宋体"/>
          <w:sz w:val="28"/>
          <w:szCs w:val="28"/>
          <w:highlight w:val="none"/>
          <w:lang w:eastAsia="zh-CN"/>
        </w:rPr>
        <w:t>其他</w:t>
      </w:r>
      <w:r>
        <w:rPr>
          <w:rFonts w:hint="eastAsia" w:ascii="宋体" w:hAnsi="宋体" w:eastAsia="宋体" w:cs="宋体"/>
          <w:sz w:val="28"/>
          <w:szCs w:val="28"/>
          <w:highlight w:val="none"/>
        </w:rPr>
        <w:t>材料根据我方安排随时递交。</w:t>
      </w:r>
    </w:p>
    <w:p w14:paraId="03029DC1">
      <w:pPr>
        <w:bidi w:val="0"/>
        <w:ind w:left="420" w:leftChars="200" w:firstLine="422" w:firstLineChars="150"/>
        <w:rPr>
          <w:rFonts w:hint="eastAsia" w:ascii="宋体" w:hAnsi="宋体" w:eastAsia="宋体" w:cs="宋体"/>
          <w:b/>
          <w:bCs/>
          <w:sz w:val="28"/>
          <w:szCs w:val="28"/>
          <w:highlight w:val="none"/>
        </w:rPr>
      </w:pPr>
      <w:r>
        <w:rPr>
          <w:rFonts w:hint="eastAsia" w:ascii="宋体" w:hAnsi="宋体" w:eastAsia="宋体" w:cs="宋体"/>
          <w:b/>
          <w:bCs/>
          <w:sz w:val="28"/>
          <w:szCs w:val="28"/>
          <w:lang w:eastAsia="zh-CN"/>
        </w:rPr>
        <w:t>七</w:t>
      </w:r>
      <w:r>
        <w:rPr>
          <w:rFonts w:hint="eastAsia" w:ascii="宋体" w:hAnsi="宋体" w:eastAsia="宋体" w:cs="宋体"/>
          <w:b/>
          <w:bCs/>
          <w:sz w:val="28"/>
          <w:szCs w:val="28"/>
        </w:rPr>
        <w:t>、公示及报名时间、地点、联系人及联系方式：</w:t>
      </w:r>
    </w:p>
    <w:p w14:paraId="67E30BB5">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1.公示时间：202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2</w:t>
      </w:r>
      <w:r>
        <w:rPr>
          <w:rFonts w:hint="eastAsia" w:ascii="宋体" w:hAnsi="宋体" w:eastAsia="宋体" w:cs="宋体"/>
          <w:sz w:val="28"/>
          <w:szCs w:val="28"/>
        </w:rPr>
        <w:t>月</w:t>
      </w:r>
      <w:r>
        <w:rPr>
          <w:rFonts w:hint="eastAsia" w:ascii="宋体" w:hAnsi="宋体" w:eastAsia="宋体" w:cs="宋体"/>
          <w:sz w:val="28"/>
          <w:szCs w:val="28"/>
          <w:lang w:val="en-US" w:eastAsia="zh-CN"/>
        </w:rPr>
        <w:t>10</w:t>
      </w:r>
      <w:r>
        <w:rPr>
          <w:rFonts w:hint="eastAsia" w:ascii="宋体" w:hAnsi="宋体" w:eastAsia="宋体" w:cs="宋体"/>
          <w:sz w:val="28"/>
          <w:szCs w:val="28"/>
        </w:rPr>
        <w:t>日至202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2</w:t>
      </w:r>
      <w:r>
        <w:rPr>
          <w:rFonts w:hint="eastAsia" w:ascii="宋体" w:hAnsi="宋体" w:eastAsia="宋体" w:cs="宋体"/>
          <w:sz w:val="28"/>
          <w:szCs w:val="28"/>
        </w:rPr>
        <w:t>月</w:t>
      </w:r>
      <w:r>
        <w:rPr>
          <w:rFonts w:hint="eastAsia" w:ascii="宋体" w:hAnsi="宋体" w:eastAsia="宋体" w:cs="宋体"/>
          <w:sz w:val="28"/>
          <w:szCs w:val="28"/>
          <w:lang w:val="en-US" w:eastAsia="zh-CN"/>
        </w:rPr>
        <w:t>12</w:t>
      </w:r>
      <w:r>
        <w:rPr>
          <w:rFonts w:hint="eastAsia" w:ascii="宋体" w:hAnsi="宋体" w:eastAsia="宋体" w:cs="宋体"/>
          <w:sz w:val="28"/>
          <w:szCs w:val="28"/>
        </w:rPr>
        <w:t>日</w:t>
      </w:r>
    </w:p>
    <w:p w14:paraId="5AB43B7A">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2</w:t>
      </w:r>
      <w:r>
        <w:rPr>
          <w:rFonts w:hint="eastAsia" w:ascii="宋体" w:hAnsi="宋体" w:eastAsia="宋体" w:cs="宋体"/>
          <w:sz w:val="28"/>
          <w:szCs w:val="28"/>
        </w:rPr>
        <w:t>月</w:t>
      </w:r>
      <w:r>
        <w:rPr>
          <w:rFonts w:hint="eastAsia" w:ascii="宋体" w:hAnsi="宋体" w:eastAsia="宋体" w:cs="宋体"/>
          <w:sz w:val="28"/>
          <w:szCs w:val="28"/>
          <w:lang w:val="en-US" w:eastAsia="zh-CN"/>
        </w:rPr>
        <w:t>12</w:t>
      </w:r>
      <w:bookmarkStart w:id="3" w:name="_GoBack"/>
      <w:bookmarkEnd w:id="3"/>
      <w:r>
        <w:rPr>
          <w:rFonts w:hint="eastAsia" w:ascii="宋体" w:hAnsi="宋体" w:eastAsia="宋体" w:cs="宋体"/>
          <w:sz w:val="28"/>
          <w:szCs w:val="28"/>
        </w:rPr>
        <w:t>日 上午9:00-11:30 下午13:30-16:00（北京时间）</w:t>
      </w:r>
    </w:p>
    <w:p w14:paraId="56E74123">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rPr>
        <w:t>3.报名地点</w:t>
      </w:r>
      <w:r>
        <w:rPr>
          <w:rFonts w:hint="eastAsia" w:ascii="宋体" w:hAnsi="宋体" w:eastAsia="宋体" w:cs="宋体"/>
          <w:sz w:val="28"/>
          <w:szCs w:val="28"/>
          <w:highlight w:val="none"/>
        </w:rPr>
        <w:t>：天津市西青医</w:t>
      </w:r>
      <w:r>
        <w:rPr>
          <w:rFonts w:hint="eastAsia" w:ascii="宋体" w:hAnsi="宋体" w:eastAsia="宋体" w:cs="宋体"/>
          <w:sz w:val="28"/>
          <w:szCs w:val="28"/>
          <w:highlight w:val="none"/>
          <w:lang w:eastAsia="zh-CN"/>
        </w:rPr>
        <w:t>体检科</w:t>
      </w:r>
    </w:p>
    <w:p w14:paraId="3E7EBCB1">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4.联系科室：</w:t>
      </w:r>
      <w:r>
        <w:rPr>
          <w:rFonts w:hint="eastAsia" w:ascii="宋体" w:hAnsi="宋体" w:eastAsia="宋体" w:cs="宋体"/>
          <w:sz w:val="28"/>
          <w:szCs w:val="28"/>
          <w:highlight w:val="none"/>
          <w:lang w:eastAsia="zh-CN"/>
        </w:rPr>
        <w:t>健康体检科</w:t>
      </w:r>
    </w:p>
    <w:p w14:paraId="0AC4CC3E">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pPr>
      <w:r>
        <w:rPr>
          <w:rFonts w:hint="eastAsia" w:ascii="宋体" w:hAnsi="宋体" w:eastAsia="宋体" w:cs="宋体"/>
          <w:sz w:val="28"/>
          <w:szCs w:val="28"/>
          <w:highlight w:val="none"/>
        </w:rPr>
        <w:t>5.联系人及联系电话：</w:t>
      </w:r>
      <w:r>
        <w:rPr>
          <w:rFonts w:hint="eastAsia" w:ascii="宋体" w:hAnsi="宋体" w:eastAsia="宋体" w:cs="宋体"/>
          <w:sz w:val="28"/>
          <w:szCs w:val="28"/>
          <w:highlight w:val="none"/>
          <w:lang w:eastAsia="zh-CN"/>
        </w:rPr>
        <w:t>毕洪江</w:t>
      </w:r>
      <w:r>
        <w:rPr>
          <w:rFonts w:hint="eastAsia" w:ascii="宋体" w:hAnsi="宋体" w:eastAsia="宋体" w:cs="宋体"/>
          <w:sz w:val="28"/>
          <w:szCs w:val="28"/>
          <w:highlight w:val="none"/>
          <w:lang w:val="en-US" w:eastAsia="zh-CN"/>
        </w:rPr>
        <w:t xml:space="preserve">  18522624929</w:t>
      </w:r>
    </w:p>
    <w:sectPr>
      <w:pgSz w:w="11906" w:h="16838"/>
      <w:pgMar w:top="1157" w:right="1800" w:bottom="115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A35BE"/>
    <w:multiLevelType w:val="multilevel"/>
    <w:tmpl w:val="000A35B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7046505"/>
    <w:multiLevelType w:val="multilevel"/>
    <w:tmpl w:val="0704650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DEC56E3"/>
    <w:multiLevelType w:val="multilevel"/>
    <w:tmpl w:val="0DEC56E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3F5B95"/>
    <w:multiLevelType w:val="multilevel"/>
    <w:tmpl w:val="1F3F5B9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86B5604"/>
    <w:multiLevelType w:val="multilevel"/>
    <w:tmpl w:val="586B5604"/>
    <w:lvl w:ilvl="0" w:tentative="0">
      <w:start w:val="1"/>
      <w:numFmt w:val="bullet"/>
      <w:lvlText w:val=""/>
      <w:lvlJc w:val="left"/>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FF38DE8"/>
    <w:multiLevelType w:val="singleLevel"/>
    <w:tmpl w:val="5FF38DE8"/>
    <w:lvl w:ilvl="0" w:tentative="0">
      <w:start w:val="1"/>
      <w:numFmt w:val="decimal"/>
      <w:suff w:val="nothing"/>
      <w:lvlText w:val="%1、"/>
      <w:lvlJc w:val="left"/>
    </w:lvl>
  </w:abstractNum>
  <w:abstractNum w:abstractNumId="6">
    <w:nsid w:val="65287698"/>
    <w:multiLevelType w:val="multilevel"/>
    <w:tmpl w:val="6528769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6BE758AA"/>
    <w:multiLevelType w:val="multilevel"/>
    <w:tmpl w:val="6BE758A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F9875AB"/>
    <w:multiLevelType w:val="multilevel"/>
    <w:tmpl w:val="6F9875A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5"/>
  </w:num>
  <w:num w:numId="2">
    <w:abstractNumId w:val="6"/>
  </w:num>
  <w:num w:numId="3">
    <w:abstractNumId w:val="2"/>
  </w:num>
  <w:num w:numId="4">
    <w:abstractNumId w:val="0"/>
  </w:num>
  <w:num w:numId="5">
    <w:abstractNumId w:val="3"/>
  </w:num>
  <w:num w:numId="6">
    <w:abstractNumId w:val="7"/>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C7E17"/>
    <w:rsid w:val="107C5F67"/>
    <w:rsid w:val="1BDA5940"/>
    <w:rsid w:val="2A820EC0"/>
    <w:rsid w:val="2CE732CF"/>
    <w:rsid w:val="35454565"/>
    <w:rsid w:val="36692396"/>
    <w:rsid w:val="4CD04E02"/>
    <w:rsid w:val="5B206031"/>
    <w:rsid w:val="604F397F"/>
    <w:rsid w:val="6EB95D66"/>
    <w:rsid w:val="7E325390"/>
    <w:rsid w:val="7E443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jc w:val="center"/>
      <w:outlineLvl w:val="0"/>
    </w:pPr>
    <w:rPr>
      <w:rFonts w:ascii="宋体" w:hAnsi="宋体" w:eastAsia="宋体"/>
      <w:b/>
      <w:bCs/>
      <w:kern w:val="44"/>
      <w:sz w:val="32"/>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lang w:val="zh-CN" w:bidi="zh-CN"/>
    </w:rPr>
  </w:style>
  <w:style w:type="paragraph" w:styleId="4">
    <w:name w:val="Body Text Indent"/>
    <w:basedOn w:val="1"/>
    <w:qFormat/>
    <w:uiPriority w:val="99"/>
    <w:pPr>
      <w:spacing w:line="500" w:lineRule="exact"/>
      <w:ind w:left="1588" w:leftChars="832" w:firstLine="433" w:firstLineChars="196"/>
    </w:pPr>
    <w:rPr>
      <w:sz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qFormat/>
    <w:uiPriority w:val="99"/>
    <w:pPr>
      <w:ind w:firstLine="420" w:firstLineChars="200"/>
    </w:pPr>
  </w:style>
  <w:style w:type="character" w:customStyle="1" w:styleId="9">
    <w:name w:val="NormalCharacter"/>
    <w:semiHidden/>
    <w:qFormat/>
    <w:uiPriority w:val="0"/>
  </w:style>
  <w:style w:type="paragraph" w:styleId="10">
    <w:name w:val="List Paragraph"/>
    <w:basedOn w:val="1"/>
    <w:qFormat/>
    <w:uiPriority w:val="34"/>
    <w:pPr>
      <w:spacing w:line="240" w:lineRule="auto"/>
      <w:ind w:firstLine="420" w:firstLineChars="200"/>
    </w:pPr>
    <w:rPr>
      <w:rFonts w:ascii="Times New Roman" w:hAnsi="Times New Roman" w:eastAsia="宋体" w:cs="Times New Roman"/>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1929</Words>
  <Characters>2022</Characters>
  <Lines>0</Lines>
  <Paragraphs>0</Paragraphs>
  <TotalTime>1</TotalTime>
  <ScaleCrop>false</ScaleCrop>
  <LinksUpToDate>false</LinksUpToDate>
  <CharactersWithSpaces>2038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2025-12-26T00:56:00Z</dcterms:created>
  <dc:creator>Administrator</dc:creator>
  <cp:lastModifiedBy>Administrator</cp:lastModifiedBy>
  <dcterms:modified xsi:type="dcterms:W3CDTF">2026-02-10T01:25:14Z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0C317474CA434F759B2A839A8E3F3119_12</vt:lpwstr>
  </property>
  <property fmtid="{D5CDD505-2E9C-101B-9397-08002B2CF9AE}" pid="4" name="KSOTemplateDocerSaveRecord">
    <vt:lpwstr>eyJoZGlkIjoiYjFjMTcxNDk1OTgwMGYxMTkxMTcyMWQ2ZjQ0NGM3YTEiLCJ1c2VySWQiOiIyNjk4NDg0MjIifQ==</vt:lpwstr>
  </property>
</Properties>
</file>